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0"/>
      </w:tblGrid>
      <w:tr w:rsidR="00C86179" w:rsidRPr="00237018" w:rsidTr="00EA19ED">
        <w:tc>
          <w:tcPr>
            <w:tcW w:w="10620" w:type="dxa"/>
            <w:tcBorders>
              <w:top w:val="single" w:sz="24" w:space="0" w:color="auto"/>
              <w:left w:val="single" w:sz="24" w:space="0" w:color="auto"/>
              <w:bottom w:val="single" w:sz="24" w:space="0" w:color="auto"/>
              <w:right w:val="single" w:sz="24" w:space="0" w:color="auto"/>
            </w:tcBorders>
          </w:tcPr>
          <w:p w:rsidR="00C86179" w:rsidRPr="00237018" w:rsidRDefault="00C86179" w:rsidP="00EA19ED">
            <w:pPr>
              <w:jc w:val="center"/>
              <w:rPr>
                <w:rFonts w:ascii="Arial Narrow" w:hAnsi="Arial Narrow"/>
                <w:caps/>
                <w:sz w:val="16"/>
              </w:rPr>
            </w:pPr>
          </w:p>
          <w:p w:rsidR="00C86179" w:rsidRDefault="00C86179" w:rsidP="00EA19ED">
            <w:pPr>
              <w:jc w:val="center"/>
              <w:rPr>
                <w:rFonts w:ascii="Arial Narrow" w:hAnsi="Arial Narrow"/>
                <w:b/>
                <w:caps/>
                <w:sz w:val="28"/>
                <w:szCs w:val="28"/>
              </w:rPr>
            </w:pPr>
          </w:p>
          <w:p w:rsidR="00C86179" w:rsidRDefault="00C86179" w:rsidP="00EA19ED">
            <w:pPr>
              <w:jc w:val="center"/>
              <w:rPr>
                <w:rFonts w:ascii="Arial Narrow" w:hAnsi="Arial Narrow"/>
                <w:b/>
                <w:caps/>
                <w:sz w:val="28"/>
                <w:szCs w:val="28"/>
              </w:rPr>
            </w:pPr>
          </w:p>
          <w:p w:rsidR="00C86179" w:rsidRPr="005D1A0C" w:rsidRDefault="00C86179" w:rsidP="00EA19ED">
            <w:pPr>
              <w:jc w:val="center"/>
              <w:rPr>
                <w:rFonts w:ascii="Arial Narrow" w:hAnsi="Arial Narrow"/>
                <w:b/>
                <w:caps/>
                <w:sz w:val="28"/>
                <w:szCs w:val="28"/>
              </w:rPr>
            </w:pPr>
            <w:r w:rsidRPr="005D1A0C">
              <w:rPr>
                <w:rFonts w:ascii="Arial Narrow" w:hAnsi="Arial Narrow"/>
                <w:b/>
                <w:caps/>
                <w:sz w:val="28"/>
                <w:szCs w:val="28"/>
              </w:rPr>
              <w:t>Contrat de location  - Contrat de colocation</w:t>
            </w:r>
          </w:p>
          <w:p w:rsidR="00C86179" w:rsidRPr="005D1A0C" w:rsidRDefault="00C86179" w:rsidP="00EA19ED">
            <w:pPr>
              <w:jc w:val="center"/>
              <w:rPr>
                <w:rFonts w:ascii="Arial Narrow" w:hAnsi="Arial Narrow"/>
                <w:b/>
                <w:caps/>
                <w:sz w:val="28"/>
                <w:szCs w:val="28"/>
              </w:rPr>
            </w:pPr>
            <w:r w:rsidRPr="005D1A0C">
              <w:rPr>
                <w:rFonts w:ascii="Arial Narrow" w:hAnsi="Arial Narrow"/>
                <w:b/>
                <w:caps/>
                <w:sz w:val="28"/>
                <w:szCs w:val="28"/>
              </w:rPr>
              <w:t>à usage d’habitation</w:t>
            </w:r>
          </w:p>
          <w:p w:rsidR="00C86179" w:rsidRPr="005D1A0C" w:rsidRDefault="00C86179" w:rsidP="00EA19ED">
            <w:pPr>
              <w:jc w:val="center"/>
              <w:rPr>
                <w:rFonts w:ascii="Arial Narrow" w:hAnsi="Arial Narrow"/>
                <w:b/>
                <w:caps/>
                <w:sz w:val="28"/>
                <w:szCs w:val="28"/>
                <w:u w:val="single"/>
              </w:rPr>
            </w:pPr>
            <w:r w:rsidRPr="005D1A0C">
              <w:rPr>
                <w:rFonts w:ascii="Arial Narrow" w:hAnsi="Arial Narrow"/>
                <w:b/>
                <w:caps/>
                <w:sz w:val="28"/>
                <w:szCs w:val="28"/>
                <w:u w:val="single"/>
              </w:rPr>
              <w:t>locaux meubles</w:t>
            </w:r>
          </w:p>
          <w:p w:rsidR="00C86179" w:rsidRPr="00237018" w:rsidRDefault="00C86179" w:rsidP="00EA19ED">
            <w:pPr>
              <w:jc w:val="center"/>
              <w:rPr>
                <w:rFonts w:ascii="Arial Narrow" w:hAnsi="Arial Narrow"/>
                <w:caps/>
                <w:sz w:val="16"/>
              </w:rPr>
            </w:pP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caps/>
                <w:sz w:val="16"/>
              </w:rPr>
              <w:t xml:space="preserve">     </w:t>
            </w:r>
            <w:r w:rsidRPr="00237018">
              <w:rPr>
                <w:rFonts w:ascii="Arial Narrow" w:hAnsi="Arial Narrow"/>
                <w:bCs/>
                <w:caps/>
                <w:sz w:val="16"/>
              </w:rPr>
              <w:t>Entre les soussignés</w:t>
            </w:r>
            <w:r w:rsidRPr="00237018">
              <w:rPr>
                <w:rFonts w:ascii="Arial Narrow" w:hAnsi="Arial Narrow"/>
                <w:sz w:val="16"/>
              </w:rPr>
              <w:t>,</w:t>
            </w:r>
          </w:p>
          <w:p w:rsidR="00C86179" w:rsidRPr="00237018" w:rsidRDefault="00C86179" w:rsidP="00EA19ED">
            <w:pPr>
              <w:ind w:left="360"/>
              <w:rPr>
                <w:rFonts w:ascii="Arial Narrow" w:hAnsi="Arial Narrow"/>
                <w:b/>
                <w:sz w:val="16"/>
              </w:rPr>
            </w:pPr>
            <w:r w:rsidRPr="004D1609">
              <w:rPr>
                <w:rFonts w:ascii="Arial Narrow" w:hAnsi="Arial Narrow"/>
                <w:b/>
                <w:sz w:val="16"/>
                <w:szCs w:val="16"/>
              </w:rPr>
              <w:t>M</w:t>
            </w:r>
            <w:r w:rsidRPr="00237018">
              <w:rPr>
                <w:rFonts w:ascii="Arial Narrow" w:hAnsi="Arial Narrow"/>
                <w:b/>
                <w:sz w:val="20"/>
                <w:szCs w:val="20"/>
              </w:rPr>
              <w:t xml:space="preserve"> _____ </w:t>
            </w:r>
          </w:p>
          <w:p w:rsidR="00C86179" w:rsidRPr="005D1A0C" w:rsidRDefault="00C86179" w:rsidP="00EA19ED">
            <w:pPr>
              <w:rPr>
                <w:rFonts w:ascii="Arial Narrow" w:hAnsi="Arial Narrow"/>
                <w:sz w:val="20"/>
                <w:szCs w:val="20"/>
              </w:rPr>
            </w:pPr>
            <w:r w:rsidRPr="00237018">
              <w:rPr>
                <w:rFonts w:ascii="Arial Narrow" w:hAnsi="Arial Narrow"/>
                <w:sz w:val="16"/>
              </w:rPr>
              <w:t xml:space="preserve">     Désigné ci-après sous la dénomination « </w:t>
            </w:r>
            <w:r w:rsidRPr="005D1A0C">
              <w:rPr>
                <w:rFonts w:ascii="Arial Narrow" w:hAnsi="Arial Narrow"/>
                <w:bCs/>
                <w:caps/>
                <w:sz w:val="20"/>
                <w:szCs w:val="20"/>
              </w:rPr>
              <w:t>le Bailleur</w:t>
            </w:r>
            <w:r w:rsidRPr="005D1A0C">
              <w:rPr>
                <w:rFonts w:ascii="Arial Narrow" w:hAnsi="Arial Narrow"/>
                <w:sz w:val="20"/>
                <w:szCs w:val="20"/>
              </w:rPr>
              <w:t> »</w:t>
            </w: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sz w:val="16"/>
              </w:rPr>
              <w:t xml:space="preserve">    ET</w:t>
            </w: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b/>
                <w:sz w:val="16"/>
              </w:rPr>
            </w:pPr>
            <w:r w:rsidRPr="00237018">
              <w:rPr>
                <w:rFonts w:ascii="Arial Narrow" w:hAnsi="Arial Narrow"/>
                <w:sz w:val="16"/>
              </w:rPr>
              <w:t xml:space="preserve">M. Mme. Mlle. (Nom, Prénom, Adresse)  </w:t>
            </w:r>
            <w:r w:rsidRPr="00237018">
              <w:rPr>
                <w:rFonts w:ascii="Arial Narrow" w:hAnsi="Arial Narrow"/>
                <w:b/>
                <w:sz w:val="16"/>
              </w:rPr>
              <w:t>M  ____</w:t>
            </w:r>
          </w:p>
          <w:p w:rsidR="00C86179" w:rsidRPr="005D1A0C" w:rsidRDefault="00C86179" w:rsidP="00EA19ED">
            <w:pPr>
              <w:rPr>
                <w:rFonts w:ascii="Arial Narrow" w:hAnsi="Arial Narrow"/>
                <w:sz w:val="20"/>
                <w:szCs w:val="20"/>
              </w:rPr>
            </w:pPr>
            <w:r w:rsidRPr="00237018">
              <w:rPr>
                <w:rFonts w:ascii="Arial Narrow" w:hAnsi="Arial Narrow"/>
                <w:sz w:val="16"/>
              </w:rPr>
              <w:t xml:space="preserve">     Désigné ci-après sous la dénomination </w:t>
            </w:r>
            <w:r w:rsidRPr="00237018">
              <w:rPr>
                <w:rFonts w:ascii="Arial Narrow" w:hAnsi="Arial Narrow"/>
              </w:rPr>
              <w:t>« </w:t>
            </w:r>
            <w:r w:rsidRPr="005D1A0C">
              <w:rPr>
                <w:rFonts w:ascii="Arial Narrow" w:hAnsi="Arial Narrow"/>
                <w:bCs/>
                <w:sz w:val="20"/>
                <w:szCs w:val="20"/>
              </w:rPr>
              <w:t>LE PRENEUR</w:t>
            </w:r>
            <w:r w:rsidRPr="005D1A0C">
              <w:rPr>
                <w:rFonts w:ascii="Arial Narrow" w:hAnsi="Arial Narrow"/>
                <w:sz w:val="20"/>
                <w:szCs w:val="20"/>
              </w:rPr>
              <w:t> »</w:t>
            </w: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bCs/>
                <w:sz w:val="16"/>
              </w:rPr>
            </w:pPr>
            <w:r w:rsidRPr="00237018">
              <w:rPr>
                <w:rFonts w:ascii="Arial Narrow" w:hAnsi="Arial Narrow"/>
                <w:sz w:val="16"/>
              </w:rPr>
              <w:t xml:space="preserve">    </w:t>
            </w:r>
            <w:r w:rsidRPr="00237018">
              <w:rPr>
                <w:rFonts w:ascii="Arial Narrow" w:hAnsi="Arial Narrow"/>
                <w:bCs/>
                <w:sz w:val="16"/>
              </w:rPr>
              <w:t>ET</w:t>
            </w:r>
          </w:p>
          <w:p w:rsidR="00C86179" w:rsidRPr="00237018" w:rsidRDefault="00C86179" w:rsidP="00EA19ED">
            <w:pPr>
              <w:rPr>
                <w:rFonts w:ascii="Arial Narrow" w:hAnsi="Arial Narrow"/>
                <w:bCs/>
                <w:sz w:val="16"/>
              </w:rPr>
            </w:pPr>
          </w:p>
          <w:p w:rsidR="00C86179" w:rsidRPr="00237018" w:rsidRDefault="00C86179" w:rsidP="00EA19ED">
            <w:pPr>
              <w:rPr>
                <w:rFonts w:ascii="Arial Narrow" w:hAnsi="Arial Narrow"/>
                <w:b/>
                <w:sz w:val="16"/>
              </w:rPr>
            </w:pPr>
            <w:r w:rsidRPr="00237018">
              <w:rPr>
                <w:rFonts w:ascii="Arial Narrow" w:hAnsi="Arial Narrow"/>
                <w:sz w:val="16"/>
              </w:rPr>
              <w:t xml:space="preserve">M. Mme, Melle (Nom, Prénom, Adresse)   </w:t>
            </w:r>
            <w:r w:rsidRPr="00237018">
              <w:rPr>
                <w:rFonts w:ascii="Arial Narrow" w:hAnsi="Arial Narrow"/>
                <w:b/>
                <w:sz w:val="16"/>
              </w:rPr>
              <w:t>M _____</w:t>
            </w:r>
          </w:p>
          <w:p w:rsidR="00C86179" w:rsidRPr="005D1A0C" w:rsidRDefault="00C86179" w:rsidP="00EA19ED">
            <w:pPr>
              <w:rPr>
                <w:rFonts w:ascii="Arial Narrow" w:hAnsi="Arial Narrow"/>
                <w:sz w:val="20"/>
                <w:szCs w:val="20"/>
              </w:rPr>
            </w:pPr>
            <w:r w:rsidRPr="00237018">
              <w:rPr>
                <w:rFonts w:ascii="Arial Narrow" w:hAnsi="Arial Narrow"/>
              </w:rPr>
              <w:t xml:space="preserve">   </w:t>
            </w:r>
            <w:r w:rsidRPr="00237018">
              <w:rPr>
                <w:rFonts w:ascii="Arial Narrow" w:hAnsi="Arial Narrow"/>
                <w:sz w:val="16"/>
                <w:szCs w:val="16"/>
              </w:rPr>
              <w:t>Désigné ci-après sous la dénomination</w:t>
            </w:r>
            <w:r w:rsidRPr="00237018">
              <w:rPr>
                <w:rFonts w:ascii="Arial Narrow" w:hAnsi="Arial Narrow"/>
              </w:rPr>
              <w:t xml:space="preserve"> « </w:t>
            </w:r>
            <w:r w:rsidRPr="005D1A0C">
              <w:rPr>
                <w:rFonts w:ascii="Arial Narrow" w:hAnsi="Arial Narrow"/>
                <w:sz w:val="20"/>
                <w:szCs w:val="20"/>
              </w:rPr>
              <w:t xml:space="preserve">COLOCATAIRE »: </w:t>
            </w:r>
          </w:p>
          <w:p w:rsidR="00C86179" w:rsidRPr="005D1A0C" w:rsidRDefault="00C86179" w:rsidP="00EA19ED">
            <w:pPr>
              <w:rPr>
                <w:rFonts w:ascii="Arial Narrow" w:hAnsi="Arial Narrow"/>
                <w:sz w:val="20"/>
                <w:szCs w:val="20"/>
              </w:rPr>
            </w:pP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sz w:val="16"/>
              </w:rPr>
              <w:t> </w:t>
            </w:r>
          </w:p>
          <w:p w:rsidR="00C86179" w:rsidRPr="00237018" w:rsidRDefault="00C86179" w:rsidP="00EA19ED">
            <w:pPr>
              <w:rPr>
                <w:rFonts w:ascii="Arial Narrow" w:hAnsi="Arial Narrow"/>
                <w:bCs/>
                <w:sz w:val="16"/>
              </w:rPr>
            </w:pPr>
            <w:r w:rsidRPr="00237018">
              <w:rPr>
                <w:rFonts w:ascii="Arial Narrow" w:hAnsi="Arial Narrow"/>
                <w:bCs/>
                <w:sz w:val="16"/>
              </w:rPr>
              <w:t xml:space="preserve">     Il a été convenu et arrêté ce qui suit :</w:t>
            </w:r>
          </w:p>
          <w:p w:rsidR="00C86179" w:rsidRDefault="00C86179" w:rsidP="00EA19ED">
            <w:pPr>
              <w:rPr>
                <w:rFonts w:ascii="Arial Narrow" w:hAnsi="Arial Narrow"/>
                <w:bCs/>
                <w:sz w:val="16"/>
              </w:rPr>
            </w:pPr>
            <w:r w:rsidRPr="00237018">
              <w:rPr>
                <w:rFonts w:ascii="Arial Narrow" w:hAnsi="Arial Narrow"/>
                <w:bCs/>
                <w:sz w:val="16"/>
              </w:rPr>
              <w:t xml:space="preserve">     Le BAILLEUR loue les locaux et équipements ci-après désignés au PRENEUR qui les accepte aux conditions suivantes </w:t>
            </w:r>
          </w:p>
          <w:p w:rsidR="00C86179" w:rsidRDefault="00C86179" w:rsidP="00EA19ED">
            <w:pPr>
              <w:rPr>
                <w:rFonts w:ascii="Arial Narrow" w:hAnsi="Arial Narrow"/>
                <w:bCs/>
                <w:sz w:val="16"/>
              </w:rPr>
            </w:pPr>
          </w:p>
          <w:p w:rsidR="00C86179" w:rsidRDefault="00C86179" w:rsidP="00EA19ED">
            <w:pPr>
              <w:rPr>
                <w:rFonts w:ascii="Arial Narrow" w:hAnsi="Arial Narrow"/>
                <w:bCs/>
                <w:sz w:val="16"/>
              </w:rPr>
            </w:pPr>
          </w:p>
          <w:p w:rsidR="00C86179" w:rsidRDefault="00C86179" w:rsidP="00EA19ED">
            <w:pPr>
              <w:rPr>
                <w:rFonts w:ascii="Arial Narrow" w:hAnsi="Arial Narrow"/>
                <w:bCs/>
                <w:sz w:val="16"/>
              </w:rPr>
            </w:pPr>
          </w:p>
          <w:p w:rsidR="00C86179" w:rsidRDefault="00C86179" w:rsidP="00EA19ED">
            <w:pPr>
              <w:rPr>
                <w:rFonts w:ascii="Arial Narrow" w:hAnsi="Arial Narrow"/>
                <w:bCs/>
                <w:sz w:val="16"/>
              </w:rPr>
            </w:pPr>
          </w:p>
          <w:p w:rsidR="00C86179" w:rsidRDefault="00C86179" w:rsidP="00EA19ED">
            <w:pPr>
              <w:rPr>
                <w:rFonts w:ascii="Arial Narrow" w:hAnsi="Arial Narrow"/>
                <w:bCs/>
                <w:sz w:val="16"/>
              </w:rPr>
            </w:pPr>
          </w:p>
          <w:tbl>
            <w:tblPr>
              <w:tblStyle w:val="Grilledutableau"/>
              <w:tblW w:w="0" w:type="auto"/>
              <w:tblInd w:w="1496" w:type="dxa"/>
              <w:tblLook w:val="04A0"/>
            </w:tblPr>
            <w:tblGrid>
              <w:gridCol w:w="6379"/>
            </w:tblGrid>
            <w:tr w:rsidR="00C86179" w:rsidTr="00EA19ED">
              <w:tc>
                <w:tcPr>
                  <w:tcW w:w="6379" w:type="dxa"/>
                </w:tcPr>
                <w:p w:rsidR="00C86179" w:rsidRDefault="00C86179" w:rsidP="00EA19ED">
                  <w:pPr>
                    <w:jc w:val="center"/>
                    <w:rPr>
                      <w:rFonts w:ascii="Arial Narrow" w:hAnsi="Arial Narrow"/>
                      <w:bCs/>
                      <w:sz w:val="16"/>
                    </w:rPr>
                  </w:pPr>
                  <w:r w:rsidRPr="00237018">
                    <w:rPr>
                      <w:b/>
                      <w:bCs/>
                    </w:rPr>
                    <w:t xml:space="preserve">1 – </w:t>
                  </w:r>
                  <w:r>
                    <w:rPr>
                      <w:b/>
                      <w:bCs/>
                    </w:rPr>
                    <w:t>DESCRIPTION DU LOCAL</w:t>
                  </w:r>
                </w:p>
              </w:tc>
            </w:tr>
          </w:tbl>
          <w:p w:rsidR="00C86179" w:rsidRPr="00237018" w:rsidRDefault="00C86179" w:rsidP="00EA19ED">
            <w:pPr>
              <w:rPr>
                <w:rFonts w:ascii="Arial Narrow" w:hAnsi="Arial Narrow"/>
                <w:bCs/>
                <w:sz w:val="16"/>
              </w:rPr>
            </w:pPr>
          </w:p>
          <w:p w:rsidR="00C86179" w:rsidRPr="00237018" w:rsidRDefault="00C86179" w:rsidP="00EA19ED">
            <w:pPr>
              <w:rPr>
                <w:rFonts w:ascii="Arial Narrow" w:hAnsi="Arial Narrow"/>
                <w:bCs/>
                <w:sz w:val="16"/>
              </w:rPr>
            </w:pPr>
          </w:p>
          <w:p w:rsidR="00C86179" w:rsidRPr="00237018" w:rsidRDefault="00C86179" w:rsidP="00EA19ED">
            <w:pPr>
              <w:rPr>
                <w:rFonts w:ascii="Arial Narrow" w:hAnsi="Arial Narrow"/>
                <w:sz w:val="16"/>
              </w:rPr>
            </w:pPr>
            <w:r w:rsidRPr="00237018">
              <w:rPr>
                <w:rFonts w:ascii="Arial Narrow" w:hAnsi="Arial Narrow"/>
                <w:sz w:val="16"/>
              </w:rPr>
              <w:t xml:space="preserve">. </w:t>
            </w:r>
            <w:r w:rsidRPr="00237018">
              <w:rPr>
                <w:rFonts w:ascii="Arial Narrow" w:hAnsi="Arial Narrow"/>
                <w:b/>
                <w:sz w:val="16"/>
              </w:rPr>
              <w:t>Adresse du local donné en location</w:t>
            </w:r>
            <w:r w:rsidRPr="00237018">
              <w:rPr>
                <w:rFonts w:ascii="Arial Narrow" w:hAnsi="Arial Narrow"/>
                <w:sz w:val="16"/>
              </w:rPr>
              <w:t> : ______</w:t>
            </w: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sz w:val="16"/>
              </w:rPr>
              <w:t xml:space="preserve">. </w:t>
            </w:r>
            <w:r w:rsidRPr="00237018">
              <w:rPr>
                <w:rFonts w:ascii="Arial Narrow" w:hAnsi="Arial Narrow"/>
                <w:b/>
                <w:sz w:val="16"/>
              </w:rPr>
              <w:t>Consistance du local donné en location</w:t>
            </w:r>
            <w:r w:rsidRPr="00237018">
              <w:rPr>
                <w:rFonts w:ascii="Arial Narrow" w:hAnsi="Arial Narrow"/>
                <w:sz w:val="16"/>
              </w:rPr>
              <w:t> : ____</w:t>
            </w: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sz w:val="16"/>
              </w:rPr>
              <w:t xml:space="preserve">. </w:t>
            </w:r>
            <w:r w:rsidRPr="00237018">
              <w:rPr>
                <w:rFonts w:ascii="Arial Narrow" w:hAnsi="Arial Narrow"/>
                <w:b/>
                <w:sz w:val="16"/>
              </w:rPr>
              <w:t>Dépendances dont le locataire à la jouissance exclusive</w:t>
            </w:r>
            <w:r w:rsidRPr="00237018">
              <w:rPr>
                <w:rFonts w:ascii="Arial Narrow" w:hAnsi="Arial Narrow"/>
                <w:sz w:val="16"/>
              </w:rPr>
              <w:t> :</w:t>
            </w:r>
            <w:r>
              <w:rPr>
                <w:rFonts w:ascii="Arial Narrow" w:hAnsi="Arial Narrow"/>
                <w:sz w:val="16"/>
              </w:rPr>
              <w:t xml:space="preserve"> _________</w:t>
            </w: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Pr>
                <w:rFonts w:ascii="Arial Narrow" w:hAnsi="Arial Narrow"/>
                <w:sz w:val="16"/>
              </w:rPr>
              <w:t xml:space="preserve">. </w:t>
            </w:r>
            <w:r w:rsidRPr="00237018">
              <w:rPr>
                <w:rFonts w:ascii="Arial Narrow" w:hAnsi="Arial Narrow"/>
                <w:sz w:val="16"/>
              </w:rPr>
              <w:t xml:space="preserve"> Désignation des locaux </w:t>
            </w:r>
          </w:p>
          <w:p w:rsidR="00C86179" w:rsidRPr="00237018" w:rsidRDefault="00C86179" w:rsidP="00EA19ED">
            <w:pPr>
              <w:rPr>
                <w:rFonts w:ascii="Arial Narrow" w:hAnsi="Arial Narrow"/>
              </w:rPr>
            </w:pPr>
            <w:r w:rsidRPr="00237018">
              <w:rPr>
                <w:rFonts w:ascii="Arial Narrow" w:hAnsi="Arial Narrow"/>
                <w:sz w:val="16"/>
              </w:rPr>
              <w:t xml:space="preserve">                  .   </w:t>
            </w:r>
            <w:r w:rsidRPr="00237018">
              <w:rPr>
                <w:rFonts w:ascii="Arial Narrow" w:hAnsi="Arial Narrow"/>
                <w:b/>
                <w:sz w:val="16"/>
              </w:rPr>
              <w:t>Nombre de pièces  principales</w:t>
            </w:r>
            <w:r w:rsidRPr="00237018">
              <w:rPr>
                <w:rFonts w:ascii="Arial Narrow" w:hAnsi="Arial Narrow"/>
                <w:sz w:val="16"/>
              </w:rPr>
              <w:t> </w:t>
            </w:r>
            <w:r w:rsidRPr="00237018">
              <w:rPr>
                <w:rFonts w:ascii="Arial Narrow" w:hAnsi="Arial Narrow"/>
              </w:rPr>
              <w:t>:  ___</w:t>
            </w:r>
          </w:p>
          <w:p w:rsidR="00C86179" w:rsidRPr="00237018" w:rsidRDefault="00C86179" w:rsidP="00EA19ED">
            <w:pPr>
              <w:rPr>
                <w:rFonts w:ascii="Arial Narrow" w:hAnsi="Arial Narrow"/>
                <w:sz w:val="16"/>
              </w:rPr>
            </w:pPr>
            <w:r w:rsidRPr="00237018">
              <w:rPr>
                <w:rFonts w:ascii="Arial Narrow" w:hAnsi="Arial Narrow"/>
                <w:sz w:val="16"/>
              </w:rPr>
              <w:t xml:space="preserve">                  .   </w:t>
            </w:r>
            <w:r w:rsidRPr="00237018">
              <w:rPr>
                <w:rFonts w:ascii="Arial Narrow" w:hAnsi="Arial Narrow"/>
                <w:b/>
                <w:sz w:val="16"/>
              </w:rPr>
              <w:t>Surface habitable</w:t>
            </w:r>
            <w:r w:rsidRPr="00237018">
              <w:rPr>
                <w:rFonts w:ascii="Arial Narrow" w:hAnsi="Arial Narrow"/>
                <w:sz w:val="16"/>
              </w:rPr>
              <w:t xml:space="preserve"> :  ____           </w:t>
            </w:r>
          </w:p>
          <w:p w:rsidR="00C86179" w:rsidRPr="00237018" w:rsidRDefault="00C86179" w:rsidP="00EA19ED">
            <w:pPr>
              <w:rPr>
                <w:rFonts w:ascii="Arial Narrow" w:hAnsi="Arial Narrow"/>
                <w:sz w:val="16"/>
              </w:rPr>
            </w:pPr>
            <w:r w:rsidRPr="00237018">
              <w:rPr>
                <w:rFonts w:ascii="Arial Narrow" w:hAnsi="Arial Narrow"/>
                <w:sz w:val="16"/>
              </w:rPr>
              <w:t xml:space="preserve">                  .   </w:t>
            </w:r>
            <w:r w:rsidRPr="00237018">
              <w:rPr>
                <w:rFonts w:ascii="Arial Narrow" w:hAnsi="Arial Narrow"/>
                <w:b/>
                <w:sz w:val="16"/>
              </w:rPr>
              <w:t>Etage :</w:t>
            </w:r>
            <w:r w:rsidRPr="00237018">
              <w:rPr>
                <w:rFonts w:ascii="Arial Narrow" w:hAnsi="Arial Narrow"/>
                <w:sz w:val="16"/>
              </w:rPr>
              <w:t xml:space="preserve"> _____</w:t>
            </w: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sz w:val="16"/>
              </w:rPr>
              <w:t>. Enumération des parties et équipements communs :</w:t>
            </w:r>
          </w:p>
          <w:p w:rsidR="00C86179" w:rsidRPr="00237018" w:rsidRDefault="00C86179" w:rsidP="00EA19ED">
            <w:pPr>
              <w:numPr>
                <w:ilvl w:val="0"/>
                <w:numId w:val="1"/>
              </w:numPr>
              <w:rPr>
                <w:rFonts w:ascii="Arial Narrow" w:hAnsi="Arial Narrow"/>
                <w:sz w:val="16"/>
              </w:rPr>
            </w:pPr>
            <w:r w:rsidRPr="00237018">
              <w:rPr>
                <w:rFonts w:ascii="Arial Narrow" w:hAnsi="Arial Narrow"/>
                <w:sz w:val="16"/>
              </w:rPr>
              <w:t xml:space="preserve"> accès par couloir commun</w:t>
            </w:r>
          </w:p>
          <w:p w:rsidR="00C86179" w:rsidRPr="00237018" w:rsidRDefault="00C86179" w:rsidP="00EA19ED">
            <w:pPr>
              <w:numPr>
                <w:ilvl w:val="0"/>
                <w:numId w:val="1"/>
              </w:numPr>
              <w:rPr>
                <w:rFonts w:ascii="Arial Narrow" w:hAnsi="Arial Narrow"/>
                <w:sz w:val="16"/>
              </w:rPr>
            </w:pPr>
            <w:r w:rsidRPr="00237018">
              <w:rPr>
                <w:rFonts w:ascii="Arial Narrow" w:hAnsi="Arial Narrow"/>
                <w:sz w:val="16"/>
              </w:rPr>
              <w:t xml:space="preserve"> accès par escalier commun</w:t>
            </w:r>
          </w:p>
          <w:p w:rsidR="00C86179" w:rsidRPr="00237018" w:rsidRDefault="00C86179" w:rsidP="00EA19ED">
            <w:pPr>
              <w:numPr>
                <w:ilvl w:val="0"/>
                <w:numId w:val="1"/>
              </w:numPr>
              <w:rPr>
                <w:rFonts w:ascii="Arial Narrow" w:hAnsi="Arial Narrow"/>
                <w:sz w:val="16"/>
              </w:rPr>
            </w:pPr>
            <w:r w:rsidRPr="00237018">
              <w:rPr>
                <w:rFonts w:ascii="Arial Narrow" w:hAnsi="Arial Narrow"/>
                <w:sz w:val="16"/>
              </w:rPr>
              <w:t xml:space="preserve"> Interphone</w:t>
            </w:r>
          </w:p>
          <w:p w:rsidR="00C86179" w:rsidRPr="00237018" w:rsidRDefault="00C86179" w:rsidP="00EA19ED">
            <w:pPr>
              <w:numPr>
                <w:ilvl w:val="0"/>
                <w:numId w:val="1"/>
              </w:numPr>
              <w:rPr>
                <w:rFonts w:ascii="Arial Narrow" w:hAnsi="Arial Narrow"/>
                <w:sz w:val="16"/>
              </w:rPr>
            </w:pPr>
            <w:r w:rsidRPr="00237018">
              <w:rPr>
                <w:rFonts w:ascii="Arial Narrow" w:hAnsi="Arial Narrow"/>
                <w:sz w:val="16"/>
              </w:rPr>
              <w:t xml:space="preserve"> Antenne TV collective</w:t>
            </w:r>
          </w:p>
          <w:p w:rsidR="00C86179" w:rsidRPr="00237018" w:rsidRDefault="00C86179" w:rsidP="00EA19ED">
            <w:pPr>
              <w:numPr>
                <w:ilvl w:val="0"/>
                <w:numId w:val="1"/>
              </w:numPr>
              <w:rPr>
                <w:rFonts w:ascii="Arial Narrow" w:hAnsi="Arial Narrow"/>
                <w:sz w:val="16"/>
              </w:rPr>
            </w:pPr>
            <w:r w:rsidRPr="00237018">
              <w:rPr>
                <w:rFonts w:ascii="Arial Narrow" w:hAnsi="Arial Narrow"/>
                <w:sz w:val="16"/>
              </w:rPr>
              <w:t xml:space="preserve"> Chauffage collectif</w:t>
            </w:r>
          </w:p>
          <w:p w:rsidR="00C86179" w:rsidRPr="00237018" w:rsidRDefault="00C86179" w:rsidP="00EA19ED">
            <w:pPr>
              <w:numPr>
                <w:ilvl w:val="0"/>
                <w:numId w:val="1"/>
              </w:numPr>
              <w:rPr>
                <w:rFonts w:ascii="Arial Narrow" w:hAnsi="Arial Narrow"/>
                <w:sz w:val="16"/>
              </w:rPr>
            </w:pPr>
            <w:r w:rsidRPr="00237018">
              <w:rPr>
                <w:rFonts w:ascii="Arial Narrow" w:hAnsi="Arial Narrow"/>
                <w:sz w:val="16"/>
              </w:rPr>
              <w:t xml:space="preserve"> Eau chaude collective </w:t>
            </w:r>
          </w:p>
          <w:p w:rsidR="00C86179" w:rsidRPr="00237018" w:rsidRDefault="00C86179" w:rsidP="00EA19ED">
            <w:pPr>
              <w:numPr>
                <w:ilvl w:val="0"/>
                <w:numId w:val="1"/>
              </w:numPr>
              <w:rPr>
                <w:rFonts w:ascii="Arial Narrow" w:hAnsi="Arial Narrow"/>
                <w:sz w:val="16"/>
              </w:rPr>
            </w:pPr>
            <w:r w:rsidRPr="00237018">
              <w:rPr>
                <w:rFonts w:ascii="Arial Narrow" w:hAnsi="Arial Narrow"/>
                <w:sz w:val="16"/>
              </w:rPr>
              <w:t xml:space="preserve">Autres parties communes :  </w:t>
            </w:r>
          </w:p>
          <w:p w:rsidR="00C86179" w:rsidRPr="00237018" w:rsidRDefault="00C86179" w:rsidP="00EA19ED">
            <w:pPr>
              <w:rPr>
                <w:rFonts w:ascii="Arial Narrow" w:hAnsi="Arial Narrow"/>
                <w:sz w:val="16"/>
              </w:rPr>
            </w:pPr>
          </w:p>
          <w:p w:rsidR="00C86179" w:rsidRPr="00237018" w:rsidRDefault="00C86179" w:rsidP="00EA19ED">
            <w:pPr>
              <w:jc w:val="center"/>
              <w:rPr>
                <w:rFonts w:ascii="Arial Narrow" w:hAnsi="Arial Narrow"/>
                <w:sz w:val="16"/>
                <w:szCs w:val="16"/>
                <w:u w:val="single"/>
              </w:rPr>
            </w:pPr>
            <w:r w:rsidRPr="00237018">
              <w:rPr>
                <w:rFonts w:ascii="Arial Narrow" w:hAnsi="Arial Narrow"/>
                <w:sz w:val="16"/>
                <w:szCs w:val="16"/>
                <w:u w:val="single"/>
              </w:rPr>
              <w:t>Paraphe des signataires :</w:t>
            </w:r>
          </w:p>
          <w:p w:rsidR="00C86179" w:rsidRDefault="00C86179" w:rsidP="00EA19ED">
            <w:pPr>
              <w:rPr>
                <w:rFonts w:ascii="Arial Narrow" w:hAnsi="Arial Narrow"/>
                <w:b/>
                <w:sz w:val="16"/>
                <w:szCs w:val="16"/>
              </w:rPr>
            </w:pPr>
            <w:r w:rsidRPr="00237018">
              <w:rPr>
                <w:rFonts w:ascii="Arial Narrow" w:hAnsi="Arial Narrow"/>
                <w:sz w:val="16"/>
                <w:szCs w:val="16"/>
              </w:rPr>
              <w:t xml:space="preserve">                 </w:t>
            </w:r>
            <w:r w:rsidRPr="00237018">
              <w:rPr>
                <w:rFonts w:ascii="Arial Narrow" w:hAnsi="Arial Narrow"/>
                <w:b/>
                <w:sz w:val="16"/>
                <w:szCs w:val="16"/>
              </w:rPr>
              <w:t xml:space="preserve">Le locataire,                                                                                          Le Colocataire,                                                                                                  Le Bailleur, </w:t>
            </w:r>
          </w:p>
          <w:p w:rsidR="00C86179" w:rsidRDefault="00C86179" w:rsidP="00EA19ED">
            <w:pPr>
              <w:rPr>
                <w:rFonts w:ascii="Arial Narrow" w:hAnsi="Arial Narrow"/>
                <w:b/>
                <w:sz w:val="16"/>
                <w:szCs w:val="16"/>
              </w:rPr>
            </w:pPr>
          </w:p>
          <w:p w:rsidR="00C86179" w:rsidRDefault="00C86179" w:rsidP="00EA19ED">
            <w:pPr>
              <w:rPr>
                <w:rFonts w:ascii="Arial Narrow" w:hAnsi="Arial Narrow"/>
                <w:b/>
                <w:sz w:val="16"/>
                <w:szCs w:val="16"/>
              </w:rPr>
            </w:pPr>
          </w:p>
          <w:p w:rsidR="00C86179" w:rsidRDefault="00C86179" w:rsidP="00EA19ED">
            <w:pPr>
              <w:rPr>
                <w:rFonts w:ascii="Arial Narrow" w:hAnsi="Arial Narrow"/>
                <w:b/>
                <w:sz w:val="16"/>
                <w:szCs w:val="16"/>
              </w:rPr>
            </w:pPr>
          </w:p>
          <w:p w:rsidR="00C86179" w:rsidRPr="00237018" w:rsidRDefault="00C86179" w:rsidP="00EA19ED">
            <w:pPr>
              <w:rPr>
                <w:rFonts w:ascii="Arial Narrow" w:hAnsi="Arial Narrow"/>
                <w:b/>
                <w:sz w:val="16"/>
                <w:szCs w:val="16"/>
              </w:rPr>
            </w:pPr>
          </w:p>
          <w:p w:rsidR="00C86179" w:rsidRPr="00237018" w:rsidRDefault="00C86179" w:rsidP="00EA19ED">
            <w:pPr>
              <w:rPr>
                <w:rFonts w:ascii="Arial Narrow" w:hAnsi="Arial Narrow"/>
                <w:b/>
                <w:sz w:val="16"/>
                <w:szCs w:val="16"/>
              </w:rPr>
            </w:pP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p>
        </w:tc>
      </w:tr>
    </w:tbl>
    <w:p w:rsidR="00C86179" w:rsidRPr="00237018" w:rsidRDefault="00C86179" w:rsidP="00C86179">
      <w:pPr>
        <w:rPr>
          <w:rFonts w:ascii="Arial Narrow" w:hAnsi="Arial Narrow"/>
          <w:sz w:val="16"/>
        </w:rPr>
      </w:pPr>
    </w:p>
    <w:p w:rsidR="00C86179" w:rsidRDefault="00C86179" w:rsidP="00C86179">
      <w:pPr>
        <w:rPr>
          <w:rFonts w:ascii="Arial Narrow" w:hAnsi="Arial Narrow"/>
          <w:sz w:val="16"/>
        </w:rPr>
      </w:pPr>
    </w:p>
    <w:p w:rsidR="00C86179" w:rsidRDefault="00C86179" w:rsidP="00C86179">
      <w:pPr>
        <w:rPr>
          <w:rFonts w:ascii="Arial Narrow" w:hAnsi="Arial Narrow"/>
          <w:sz w:val="16"/>
        </w:rPr>
      </w:pPr>
    </w:p>
    <w:p w:rsidR="00C86179" w:rsidRDefault="00C86179" w:rsidP="00C86179">
      <w:pPr>
        <w:rPr>
          <w:rFonts w:ascii="Arial Narrow" w:hAnsi="Arial Narrow"/>
          <w:sz w:val="16"/>
        </w:rPr>
      </w:pPr>
    </w:p>
    <w:p w:rsidR="00C86179" w:rsidRDefault="00C86179" w:rsidP="00C86179">
      <w:pPr>
        <w:rPr>
          <w:rFonts w:ascii="Arial Narrow" w:hAnsi="Arial Narrow"/>
          <w:sz w:val="16"/>
        </w:rPr>
      </w:pPr>
    </w:p>
    <w:tbl>
      <w:tblPr>
        <w:tblW w:w="11168" w:type="dxa"/>
        <w:tblInd w:w="-10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1168"/>
      </w:tblGrid>
      <w:tr w:rsidR="00C86179" w:rsidRPr="00237018" w:rsidTr="00EA19ED">
        <w:trPr>
          <w:trHeight w:val="2880"/>
        </w:trPr>
        <w:tc>
          <w:tcPr>
            <w:tcW w:w="11168" w:type="dxa"/>
            <w:tcBorders>
              <w:top w:val="single" w:sz="24" w:space="0" w:color="auto"/>
              <w:left w:val="single" w:sz="24" w:space="0" w:color="auto"/>
              <w:bottom w:val="single" w:sz="24" w:space="0" w:color="auto"/>
              <w:right w:val="single" w:sz="24" w:space="0" w:color="auto"/>
            </w:tcBorders>
          </w:tcPr>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Pr="00237018" w:rsidRDefault="00C86179" w:rsidP="00EA19ED">
            <w:pPr>
              <w:rPr>
                <w:rFonts w:ascii="Arial Narrow" w:hAnsi="Arial Narrow"/>
                <w:sz w:val="16"/>
              </w:rPr>
            </w:pPr>
          </w:p>
          <w:tbl>
            <w:tblPr>
              <w:tblStyle w:val="Grilledutableau"/>
              <w:tblW w:w="0" w:type="auto"/>
              <w:tblInd w:w="1572" w:type="dxa"/>
              <w:tblLook w:val="04A0"/>
            </w:tblPr>
            <w:tblGrid>
              <w:gridCol w:w="7230"/>
            </w:tblGrid>
            <w:tr w:rsidR="00C86179" w:rsidTr="00EA19ED">
              <w:tc>
                <w:tcPr>
                  <w:tcW w:w="7230" w:type="dxa"/>
                </w:tcPr>
                <w:p w:rsidR="00C86179" w:rsidRDefault="00C86179" w:rsidP="00EA19ED">
                  <w:pPr>
                    <w:jc w:val="center"/>
                    <w:rPr>
                      <w:rFonts w:ascii="Arial Narrow" w:hAnsi="Arial Narrow"/>
                      <w:sz w:val="16"/>
                    </w:rPr>
                  </w:pPr>
                  <w:r w:rsidRPr="005D1A0C">
                    <w:rPr>
                      <w:b/>
                    </w:rPr>
                    <w:t>2 -    ETAT DES LIEUX CONTRADICTOIRES</w:t>
                  </w:r>
                </w:p>
              </w:tc>
            </w:tr>
          </w:tbl>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sz w:val="16"/>
              </w:rPr>
              <w:t>.  Un état des lieux contradictoire  sera établi lors de la remise des clefs au locataire et lors de la restitution de celles-ci – l’état des lieux sera obligatoirement annexé au présent contrat.</w:t>
            </w:r>
          </w:p>
          <w:p w:rsidR="00C86179" w:rsidRPr="00237018" w:rsidRDefault="00C86179" w:rsidP="00EA19ED">
            <w:pPr>
              <w:rPr>
                <w:rFonts w:ascii="Arial Narrow" w:hAnsi="Arial Narrow"/>
                <w:sz w:val="16"/>
              </w:rPr>
            </w:pPr>
            <w:r w:rsidRPr="00237018">
              <w:rPr>
                <w:rFonts w:ascii="Arial Narrow" w:hAnsi="Arial Narrow"/>
                <w:sz w:val="16"/>
              </w:rPr>
              <w:t xml:space="preserve">.  En fin de contrat, lors de la restitution des clefs par le locataire, un état des lieux de sortie sera adressé contradictoirement entre les parties après rendez-vous </w:t>
            </w:r>
          </w:p>
          <w:p w:rsidR="00C86179" w:rsidRDefault="00C86179" w:rsidP="00EA19ED">
            <w:pPr>
              <w:rPr>
                <w:rFonts w:ascii="Arial Narrow" w:hAnsi="Arial Narrow"/>
                <w:sz w:val="16"/>
              </w:rPr>
            </w:pPr>
            <w:r w:rsidRPr="00237018">
              <w:rPr>
                <w:rFonts w:ascii="Arial Narrow" w:hAnsi="Arial Narrow"/>
                <w:sz w:val="16"/>
              </w:rPr>
              <w:t>pris avec le bailleur huit jours à l’avance, à des heures ouvrables.</w:t>
            </w:r>
          </w:p>
          <w:p w:rsidR="00C86179" w:rsidRDefault="00C86179" w:rsidP="00EA19ED">
            <w:pPr>
              <w:rPr>
                <w:rFonts w:ascii="Arial Narrow" w:hAnsi="Arial Narrow"/>
                <w:sz w:val="16"/>
              </w:rPr>
            </w:pPr>
          </w:p>
          <w:p w:rsidR="00C86179" w:rsidRPr="00237018" w:rsidRDefault="00C86179" w:rsidP="00EA19ED">
            <w:pPr>
              <w:rPr>
                <w:rFonts w:ascii="Arial Narrow" w:hAnsi="Arial Narrow"/>
                <w:sz w:val="16"/>
              </w:rPr>
            </w:pPr>
          </w:p>
          <w:tbl>
            <w:tblPr>
              <w:tblStyle w:val="Grilledutableau"/>
              <w:tblW w:w="0" w:type="auto"/>
              <w:tblInd w:w="1572" w:type="dxa"/>
              <w:tblLook w:val="04A0"/>
            </w:tblPr>
            <w:tblGrid>
              <w:gridCol w:w="7230"/>
            </w:tblGrid>
            <w:tr w:rsidR="00C86179" w:rsidRPr="00CE5D28" w:rsidTr="00EA19ED">
              <w:tc>
                <w:tcPr>
                  <w:tcW w:w="7230" w:type="dxa"/>
                </w:tcPr>
                <w:p w:rsidR="00C86179" w:rsidRPr="00CE5D28" w:rsidRDefault="00C86179" w:rsidP="00EA19ED">
                  <w:pPr>
                    <w:jc w:val="center"/>
                    <w:rPr>
                      <w:rFonts w:ascii="Arial Narrow" w:hAnsi="Arial Narrow"/>
                      <w:sz w:val="16"/>
                    </w:rPr>
                  </w:pPr>
                  <w:r w:rsidRPr="00CE5D28">
                    <w:rPr>
                      <w:b/>
                    </w:rPr>
                    <w:t>3 -    INVENTAIRE CONTRADICTOIRE</w:t>
                  </w:r>
                </w:p>
              </w:tc>
            </w:tr>
          </w:tbl>
          <w:p w:rsidR="00C86179" w:rsidRDefault="00C86179" w:rsidP="00EA19ED">
            <w:pPr>
              <w:jc w:val="cente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sz w:val="16"/>
              </w:rPr>
              <w:t xml:space="preserve">.  La présente location étant consentie et acceptée en </w:t>
            </w:r>
            <w:r w:rsidRPr="005D1A0C">
              <w:rPr>
                <w:rFonts w:ascii="Arial Narrow" w:hAnsi="Arial Narrow"/>
                <w:b/>
                <w:bCs/>
                <w:sz w:val="20"/>
                <w:szCs w:val="20"/>
                <w:u w:val="single"/>
              </w:rPr>
              <w:t>meublé </w:t>
            </w:r>
            <w:r w:rsidRPr="005D1A0C">
              <w:rPr>
                <w:rFonts w:ascii="Arial Narrow" w:hAnsi="Arial Narrow"/>
                <w:b/>
                <w:bCs/>
                <w:sz w:val="20"/>
                <w:szCs w:val="20"/>
              </w:rPr>
              <w:t>;</w:t>
            </w:r>
            <w:r w:rsidRPr="00237018">
              <w:rPr>
                <w:rFonts w:ascii="Arial Narrow" w:hAnsi="Arial Narrow"/>
                <w:bCs/>
                <w:sz w:val="16"/>
              </w:rPr>
              <w:t xml:space="preserve"> </w:t>
            </w:r>
            <w:r w:rsidRPr="00237018">
              <w:rPr>
                <w:rFonts w:ascii="Arial Narrow" w:hAnsi="Arial Narrow"/>
                <w:sz w:val="16"/>
              </w:rPr>
              <w:t xml:space="preserve"> un inventaire contradictoire des meubles sera établi lors de la remise des cl</w:t>
            </w:r>
            <w:r>
              <w:rPr>
                <w:rFonts w:ascii="Arial Narrow" w:hAnsi="Arial Narrow"/>
                <w:sz w:val="16"/>
              </w:rPr>
              <w:t>é</w:t>
            </w:r>
            <w:r w:rsidRPr="00237018">
              <w:rPr>
                <w:rFonts w:ascii="Arial Narrow" w:hAnsi="Arial Narrow"/>
                <w:sz w:val="16"/>
              </w:rPr>
              <w:t>s au locataire et lors de la restitution de celles-ci.;  L’inventaire sera annexé au présent contrat.</w:t>
            </w:r>
          </w:p>
          <w:p w:rsidR="00C86179" w:rsidRDefault="00C86179" w:rsidP="00EA19ED">
            <w:pPr>
              <w:rPr>
                <w:rFonts w:ascii="Arial Narrow" w:hAnsi="Arial Narrow"/>
                <w:bCs/>
                <w:sz w:val="16"/>
              </w:rPr>
            </w:pPr>
            <w:r w:rsidRPr="00237018">
              <w:rPr>
                <w:rFonts w:ascii="Arial Narrow" w:hAnsi="Arial Narrow"/>
                <w:bCs/>
                <w:sz w:val="16"/>
              </w:rPr>
              <w:t>.  Le PRENEUR sera responsable de toute détérioration ou perte pouvant survenir à ce mobilier.</w:t>
            </w:r>
          </w:p>
          <w:p w:rsidR="00C86179" w:rsidRDefault="00C86179" w:rsidP="00EA19ED">
            <w:pPr>
              <w:rPr>
                <w:rFonts w:ascii="Arial Narrow" w:hAnsi="Arial Narrow"/>
                <w:bCs/>
                <w:sz w:val="16"/>
              </w:rPr>
            </w:pPr>
          </w:p>
          <w:p w:rsidR="00C86179" w:rsidRPr="00237018" w:rsidRDefault="00C86179" w:rsidP="00EA19ED">
            <w:pPr>
              <w:rPr>
                <w:rFonts w:ascii="Arial Narrow" w:hAnsi="Arial Narrow"/>
                <w:bCs/>
                <w:sz w:val="16"/>
              </w:rPr>
            </w:pPr>
          </w:p>
          <w:tbl>
            <w:tblPr>
              <w:tblStyle w:val="Grilledutableau"/>
              <w:tblW w:w="0" w:type="auto"/>
              <w:tblInd w:w="1572" w:type="dxa"/>
              <w:tblLook w:val="04A0"/>
            </w:tblPr>
            <w:tblGrid>
              <w:gridCol w:w="7230"/>
            </w:tblGrid>
            <w:tr w:rsidR="00C86179" w:rsidTr="00EA19ED">
              <w:tc>
                <w:tcPr>
                  <w:tcW w:w="7230" w:type="dxa"/>
                </w:tcPr>
                <w:p w:rsidR="00C86179" w:rsidRPr="00CE5D28" w:rsidRDefault="00C86179" w:rsidP="00EA19ED">
                  <w:pPr>
                    <w:jc w:val="center"/>
                    <w:rPr>
                      <w:rFonts w:ascii="Arial Narrow" w:hAnsi="Arial Narrow"/>
                      <w:sz w:val="16"/>
                    </w:rPr>
                  </w:pPr>
                  <w:r w:rsidRPr="00CE5D28">
                    <w:rPr>
                      <w:b/>
                    </w:rPr>
                    <w:t>4 -    DUREE DU CONTRAT</w:t>
                  </w:r>
                </w:p>
              </w:tc>
            </w:tr>
          </w:tbl>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sz w:val="16"/>
              </w:rPr>
              <w:t xml:space="preserve"> Le logement constitue la résidence principale du locataire (art l 632-1 du code de la construction et de l’habitation modifié par la loi 2005-32 du 18.1.2005. </w:t>
            </w:r>
          </w:p>
          <w:p w:rsidR="00C86179" w:rsidRDefault="00C86179" w:rsidP="00EA19ED">
            <w:pPr>
              <w:rPr>
                <w:rFonts w:ascii="Arial Narrow" w:hAnsi="Arial Narrow"/>
                <w:b/>
              </w:rPr>
            </w:pPr>
            <w:r w:rsidRPr="00237018">
              <w:rPr>
                <w:rFonts w:ascii="Arial Narrow" w:hAnsi="Arial Narrow"/>
                <w:sz w:val="16"/>
              </w:rPr>
              <w:t xml:space="preserve"> La présente location est consentie et acceptée pour une durée de un an qui commence à </w:t>
            </w:r>
            <w:r w:rsidRPr="005D1A0C">
              <w:rPr>
                <w:rFonts w:ascii="Arial Narrow" w:hAnsi="Arial Narrow"/>
                <w:sz w:val="16"/>
              </w:rPr>
              <w:t xml:space="preserve">courir </w:t>
            </w:r>
            <w:r w:rsidRPr="005D1A0C">
              <w:rPr>
                <w:rFonts w:ascii="Arial Narrow" w:hAnsi="Arial Narrow"/>
                <w:b/>
                <w:sz w:val="16"/>
              </w:rPr>
              <w:t>le  :__________</w:t>
            </w:r>
            <w:r w:rsidRPr="00237018">
              <w:rPr>
                <w:rFonts w:ascii="Arial Narrow" w:hAnsi="Arial Narrow"/>
                <w:sz w:val="16"/>
              </w:rPr>
              <w:t xml:space="preserve">  renouvelable ensuite par tacite reconduction et par périodes de</w:t>
            </w:r>
            <w:r w:rsidRPr="00237018">
              <w:rPr>
                <w:rFonts w:ascii="Arial Narrow" w:hAnsi="Arial Narrow"/>
                <w:b/>
                <w:sz w:val="16"/>
              </w:rPr>
              <w:t> </w:t>
            </w:r>
            <w:r w:rsidRPr="00237018">
              <w:rPr>
                <w:rFonts w:ascii="Arial Narrow" w:hAnsi="Arial Narrow"/>
                <w:b/>
              </w:rPr>
              <w:t xml:space="preserve">: </w:t>
            </w:r>
          </w:p>
          <w:p w:rsidR="00C86179" w:rsidRPr="00237018" w:rsidRDefault="00C86179" w:rsidP="00EA19ED">
            <w:pPr>
              <w:rPr>
                <w:rFonts w:ascii="Arial Narrow" w:hAnsi="Arial Narrow"/>
                <w:sz w:val="16"/>
              </w:rPr>
            </w:pPr>
            <w:r w:rsidRPr="00237018">
              <w:rPr>
                <w:rFonts w:ascii="Arial Narrow" w:hAnsi="Arial Narrow"/>
                <w:b/>
              </w:rPr>
              <w:t xml:space="preserve"> </w:t>
            </w:r>
            <w:r w:rsidRPr="00760C1D">
              <w:rPr>
                <w:rFonts w:ascii="Arial Narrow" w:hAnsi="Arial Narrow"/>
                <w:b/>
                <w:sz w:val="20"/>
                <w:szCs w:val="20"/>
              </w:rPr>
              <w:t>un an</w:t>
            </w:r>
            <w:r w:rsidRPr="00237018">
              <w:rPr>
                <w:rFonts w:ascii="Arial Narrow" w:hAnsi="Arial Narrow"/>
                <w:sz w:val="16"/>
              </w:rPr>
              <w:t>,  faute de congé préalable.</w:t>
            </w:r>
          </w:p>
          <w:p w:rsidR="00C86179" w:rsidRPr="00237018" w:rsidRDefault="00C86179" w:rsidP="00EA19ED">
            <w:pPr>
              <w:rPr>
                <w:rFonts w:ascii="Arial Narrow" w:hAnsi="Arial Narrow"/>
                <w:sz w:val="16"/>
              </w:rPr>
            </w:pPr>
          </w:p>
          <w:p w:rsidR="00C86179" w:rsidRDefault="00C86179" w:rsidP="00EA19ED">
            <w:pPr>
              <w:rPr>
                <w:rFonts w:ascii="Arial Narrow" w:hAnsi="Arial Narrow"/>
                <w:sz w:val="16"/>
              </w:rPr>
            </w:pPr>
          </w:p>
          <w:tbl>
            <w:tblPr>
              <w:tblStyle w:val="Grilledutableau"/>
              <w:tblW w:w="0" w:type="auto"/>
              <w:tblInd w:w="1572" w:type="dxa"/>
              <w:tblLook w:val="04A0"/>
            </w:tblPr>
            <w:tblGrid>
              <w:gridCol w:w="7230"/>
            </w:tblGrid>
            <w:tr w:rsidR="00C86179" w:rsidTr="00EA19ED">
              <w:tc>
                <w:tcPr>
                  <w:tcW w:w="7230" w:type="dxa"/>
                </w:tcPr>
                <w:p w:rsidR="00C86179" w:rsidRDefault="00C86179" w:rsidP="00EA19ED">
                  <w:pPr>
                    <w:jc w:val="center"/>
                    <w:rPr>
                      <w:rFonts w:ascii="Arial Narrow" w:hAnsi="Arial Narrow"/>
                      <w:sz w:val="16"/>
                    </w:rPr>
                  </w:pPr>
                  <w:r w:rsidRPr="005D1A0C">
                    <w:rPr>
                      <w:rFonts w:ascii="Arial Narrow" w:hAnsi="Arial Narrow"/>
                      <w:b/>
                      <w:bCs/>
                      <w:caps/>
                    </w:rPr>
                    <w:t>5 – LA RESIALISATION DU CONTRAT</w:t>
                  </w:r>
                </w:p>
              </w:tc>
            </w:tr>
          </w:tbl>
          <w:p w:rsidR="00C86179" w:rsidRPr="00237018" w:rsidRDefault="00C86179" w:rsidP="00EA19ED">
            <w:pPr>
              <w:rPr>
                <w:rFonts w:ascii="Arial Narrow" w:hAnsi="Arial Narrow"/>
                <w:sz w:val="16"/>
              </w:rPr>
            </w:pPr>
          </w:p>
          <w:p w:rsidR="00C86179" w:rsidRPr="00237018" w:rsidRDefault="00C86179" w:rsidP="00EA19ED">
            <w:pPr>
              <w:pStyle w:val="Corpsdetexte2"/>
              <w:rPr>
                <w:rFonts w:ascii="Arial Narrow" w:hAnsi="Arial Narrow"/>
                <w:b w:val="0"/>
                <w:bCs/>
              </w:rPr>
            </w:pPr>
            <w:r w:rsidRPr="00237018">
              <w:rPr>
                <w:rFonts w:ascii="Arial Narrow" w:hAnsi="Arial Narrow"/>
                <w:b w:val="0"/>
                <w:bCs/>
              </w:rPr>
              <w:t xml:space="preserve">Le présent contrat pourra être résilié : </w:t>
            </w:r>
          </w:p>
          <w:p w:rsidR="00C86179" w:rsidRPr="005D1A0C" w:rsidRDefault="00C86179" w:rsidP="00EA19ED">
            <w:pPr>
              <w:numPr>
                <w:ilvl w:val="0"/>
                <w:numId w:val="6"/>
              </w:numPr>
              <w:rPr>
                <w:rFonts w:ascii="Arial Narrow" w:hAnsi="Arial Narrow"/>
                <w:bCs/>
                <w:sz w:val="16"/>
              </w:rPr>
            </w:pPr>
            <w:r w:rsidRPr="005D1A0C">
              <w:rPr>
                <w:rFonts w:ascii="Arial Narrow" w:hAnsi="Arial Narrow"/>
                <w:bCs/>
                <w:sz w:val="16"/>
              </w:rPr>
              <w:t xml:space="preserve">par le </w:t>
            </w:r>
            <w:r w:rsidRPr="00760C1D">
              <w:rPr>
                <w:rFonts w:ascii="Arial Narrow" w:hAnsi="Arial Narrow"/>
                <w:b/>
                <w:bCs/>
                <w:sz w:val="16"/>
                <w:szCs w:val="16"/>
                <w:u w:val="single"/>
              </w:rPr>
              <w:t>PRENEUR</w:t>
            </w:r>
            <w:r w:rsidRPr="00760C1D">
              <w:rPr>
                <w:rFonts w:ascii="Arial Narrow" w:hAnsi="Arial Narrow"/>
                <w:bCs/>
                <w:sz w:val="16"/>
                <w:u w:val="single"/>
              </w:rPr>
              <w:t xml:space="preserve"> </w:t>
            </w:r>
            <w:r w:rsidRPr="005D1A0C">
              <w:rPr>
                <w:rFonts w:ascii="Arial Narrow" w:hAnsi="Arial Narrow"/>
                <w:bCs/>
                <w:sz w:val="16"/>
              </w:rPr>
              <w:t xml:space="preserve">à tout moment, moyennant un délai </w:t>
            </w:r>
            <w:r w:rsidRPr="00760C1D">
              <w:rPr>
                <w:rFonts w:ascii="Arial Narrow" w:hAnsi="Arial Narrow"/>
                <w:b/>
                <w:bCs/>
                <w:sz w:val="16"/>
                <w:szCs w:val="16"/>
                <w:u w:val="single"/>
              </w:rPr>
              <w:t>de préavis de un mois</w:t>
            </w:r>
            <w:r w:rsidRPr="005D1A0C">
              <w:rPr>
                <w:rFonts w:ascii="Arial Narrow" w:hAnsi="Arial Narrow"/>
                <w:bCs/>
                <w:sz w:val="16"/>
              </w:rPr>
              <w:t xml:space="preserve"> (partant de la date de réception de l’acte) :</w:t>
            </w:r>
            <w:r>
              <w:rPr>
                <w:rFonts w:ascii="Arial Narrow" w:hAnsi="Arial Narrow"/>
                <w:bCs/>
                <w:sz w:val="16"/>
              </w:rPr>
              <w:t xml:space="preserve"> </w:t>
            </w:r>
            <w:r w:rsidRPr="005D1A0C">
              <w:rPr>
                <w:rFonts w:ascii="Arial Narrow" w:hAnsi="Arial Narrow"/>
                <w:b/>
                <w:bCs/>
                <w:sz w:val="16"/>
              </w:rPr>
              <w:t>___________</w:t>
            </w:r>
          </w:p>
          <w:p w:rsidR="00C86179" w:rsidRPr="005D1A0C" w:rsidRDefault="00C86179" w:rsidP="00EA19ED">
            <w:pPr>
              <w:numPr>
                <w:ilvl w:val="0"/>
                <w:numId w:val="6"/>
              </w:numPr>
              <w:rPr>
                <w:rFonts w:ascii="Arial Narrow" w:hAnsi="Arial Narrow"/>
                <w:bCs/>
                <w:sz w:val="16"/>
              </w:rPr>
            </w:pPr>
            <w:r w:rsidRPr="005D1A0C">
              <w:rPr>
                <w:rFonts w:ascii="Arial Narrow" w:hAnsi="Arial Narrow"/>
                <w:bCs/>
                <w:sz w:val="16"/>
              </w:rPr>
              <w:t xml:space="preserve"> par le </w:t>
            </w:r>
            <w:r w:rsidRPr="005D1A0C">
              <w:rPr>
                <w:rFonts w:ascii="Arial Narrow" w:hAnsi="Arial Narrow"/>
                <w:b/>
                <w:bCs/>
                <w:sz w:val="16"/>
              </w:rPr>
              <w:t>BAILLEUR</w:t>
            </w:r>
            <w:r w:rsidRPr="005D1A0C">
              <w:rPr>
                <w:rFonts w:ascii="Arial Narrow" w:hAnsi="Arial Narrow"/>
                <w:bCs/>
                <w:sz w:val="16"/>
              </w:rPr>
              <w:t xml:space="preserve">, à l’expiration du bail ou de chacun de ses renouvellements, moyennant un délai </w:t>
            </w:r>
            <w:r w:rsidRPr="00760C1D">
              <w:rPr>
                <w:rFonts w:ascii="Arial Narrow" w:hAnsi="Arial Narrow"/>
                <w:b/>
                <w:bCs/>
                <w:sz w:val="16"/>
                <w:szCs w:val="16"/>
                <w:u w:val="single"/>
              </w:rPr>
              <w:t>de préavis de trois mois</w:t>
            </w:r>
            <w:r w:rsidRPr="005D1A0C">
              <w:rPr>
                <w:rFonts w:ascii="Arial Narrow" w:hAnsi="Arial Narrow"/>
                <w:bCs/>
                <w:sz w:val="16"/>
              </w:rPr>
              <w:t>. Lorsque le logement constitue la résidence principale</w:t>
            </w:r>
            <w:r w:rsidRPr="005D1A0C">
              <w:rPr>
                <w:rFonts w:ascii="Arial Narrow" w:hAnsi="Arial Narrow"/>
                <w:sz w:val="16"/>
              </w:rPr>
              <w:t xml:space="preserve"> </w:t>
            </w:r>
            <w:r w:rsidRPr="005D1A0C">
              <w:rPr>
                <w:rFonts w:ascii="Arial Narrow" w:hAnsi="Arial Narrow"/>
                <w:bCs/>
                <w:sz w:val="16"/>
              </w:rPr>
              <w:t>du locataire, le refus du renouvellement du bail par le bailleur doit être motivé soit par sa décision</w:t>
            </w:r>
            <w:r w:rsidRPr="005D1A0C">
              <w:rPr>
                <w:rFonts w:ascii="Arial Narrow" w:hAnsi="Arial Narrow"/>
                <w:sz w:val="16"/>
              </w:rPr>
              <w:t xml:space="preserve"> de reprendre ou de vendre le logement, soit par </w:t>
            </w:r>
            <w:r w:rsidRPr="005D1A0C">
              <w:rPr>
                <w:rFonts w:ascii="Arial Narrow" w:hAnsi="Arial Narrow"/>
                <w:bCs/>
                <w:sz w:val="16"/>
              </w:rPr>
              <w:t>un motif légitime et sérieux, notamment l’inexécution par le locataire de l’une des obligations lui incombant citées dans le bail et notifié au preneur trois mois avant l’expiration du bail (art. L.632-1 du code de la construction et de l’habitation modifié par la loi n° 2005-32 du 18.1.2005).</w:t>
            </w:r>
          </w:p>
          <w:p w:rsidR="00C86179" w:rsidRPr="00237018" w:rsidRDefault="00C86179" w:rsidP="00EA19ED">
            <w:pPr>
              <w:numPr>
                <w:ilvl w:val="0"/>
                <w:numId w:val="6"/>
              </w:numPr>
              <w:rPr>
                <w:rFonts w:ascii="Arial Narrow" w:hAnsi="Arial Narrow"/>
                <w:bCs/>
                <w:sz w:val="16"/>
              </w:rPr>
            </w:pPr>
            <w:r w:rsidRPr="00237018">
              <w:rPr>
                <w:rFonts w:ascii="Arial Narrow" w:hAnsi="Arial Narrow"/>
                <w:bCs/>
                <w:sz w:val="16"/>
              </w:rPr>
              <w:t>le congé devra être signifié à l’autre partie par lettre recommandée avec accusé de réception ou par acte d’huissier.</w:t>
            </w:r>
          </w:p>
          <w:p w:rsidR="00C86179" w:rsidRDefault="00C86179" w:rsidP="00EA19ED">
            <w:pPr>
              <w:numPr>
                <w:ilvl w:val="0"/>
                <w:numId w:val="6"/>
              </w:numPr>
              <w:rPr>
                <w:rFonts w:ascii="Arial Narrow" w:hAnsi="Arial Narrow"/>
                <w:bCs/>
                <w:sz w:val="16"/>
              </w:rPr>
            </w:pPr>
            <w:r w:rsidRPr="00CE5D28">
              <w:rPr>
                <w:rFonts w:ascii="Arial Narrow" w:hAnsi="Arial Narrow"/>
                <w:bCs/>
                <w:sz w:val="16"/>
              </w:rPr>
              <w:t xml:space="preserve">La notification de résiliation ou de fin de bail vaudra engagement formel de partir et renonciation à tout maintien dans les lieux, sans qu’il soit besoin de recourir à aucune </w:t>
            </w:r>
          </w:p>
          <w:p w:rsidR="00C86179" w:rsidRDefault="00C86179" w:rsidP="00EA19ED">
            <w:pPr>
              <w:numPr>
                <w:ilvl w:val="0"/>
                <w:numId w:val="6"/>
              </w:numPr>
              <w:rPr>
                <w:rFonts w:ascii="Arial Narrow" w:hAnsi="Arial Narrow"/>
                <w:bCs/>
                <w:sz w:val="16"/>
              </w:rPr>
            </w:pPr>
            <w:r w:rsidRPr="00CE5D28">
              <w:rPr>
                <w:rFonts w:ascii="Arial Narrow" w:hAnsi="Arial Narrow"/>
                <w:bCs/>
                <w:sz w:val="16"/>
              </w:rPr>
              <w:t xml:space="preserve">formalité. Faute de libérer les lieux à la date convenue, la clause pénale incluse au présent contrat sera immédiatement applicable </w:t>
            </w:r>
          </w:p>
          <w:p w:rsidR="00C86179" w:rsidRPr="00CE5D28" w:rsidRDefault="00C86179" w:rsidP="00EA19ED">
            <w:pPr>
              <w:numPr>
                <w:ilvl w:val="0"/>
                <w:numId w:val="6"/>
              </w:numPr>
              <w:rPr>
                <w:rFonts w:ascii="Arial Narrow" w:hAnsi="Arial Narrow"/>
                <w:bCs/>
                <w:sz w:val="16"/>
              </w:rPr>
            </w:pPr>
          </w:p>
          <w:p w:rsidR="00C86179" w:rsidRDefault="00C86179" w:rsidP="00EA19ED">
            <w:pPr>
              <w:rPr>
                <w:rFonts w:ascii="Arial Narrow" w:hAnsi="Arial Narrow"/>
                <w:bCs/>
                <w:sz w:val="16"/>
              </w:rPr>
            </w:pPr>
          </w:p>
          <w:tbl>
            <w:tblPr>
              <w:tblStyle w:val="Grilledutableau"/>
              <w:tblW w:w="0" w:type="auto"/>
              <w:tblInd w:w="1572" w:type="dxa"/>
              <w:tblLook w:val="04A0"/>
            </w:tblPr>
            <w:tblGrid>
              <w:gridCol w:w="7230"/>
            </w:tblGrid>
            <w:tr w:rsidR="00C86179" w:rsidTr="00EA19ED">
              <w:tc>
                <w:tcPr>
                  <w:tcW w:w="7230" w:type="dxa"/>
                </w:tcPr>
                <w:p w:rsidR="00C86179" w:rsidRDefault="00C86179" w:rsidP="00EA19ED">
                  <w:pPr>
                    <w:jc w:val="center"/>
                    <w:rPr>
                      <w:rFonts w:ascii="Arial Narrow" w:hAnsi="Arial Narrow"/>
                      <w:bCs/>
                      <w:sz w:val="16"/>
                    </w:rPr>
                  </w:pPr>
                  <w:r w:rsidRPr="00CE5D28">
                    <w:rPr>
                      <w:rFonts w:ascii="Arial Narrow" w:hAnsi="Arial Narrow"/>
                      <w:b/>
                    </w:rPr>
                    <w:t>6 - CAUTIONNEMENT</w:t>
                  </w:r>
                </w:p>
              </w:tc>
            </w:tr>
          </w:tbl>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r w:rsidRPr="00237018">
              <w:rPr>
                <w:rFonts w:ascii="Arial Narrow" w:hAnsi="Arial Narrow"/>
                <w:sz w:val="16"/>
              </w:rPr>
              <w:t xml:space="preserve">.  Le </w:t>
            </w:r>
            <w:r w:rsidRPr="00237018">
              <w:rPr>
                <w:rFonts w:ascii="Arial Narrow" w:hAnsi="Arial Narrow"/>
                <w:caps/>
                <w:sz w:val="16"/>
              </w:rPr>
              <w:t>bailleur</w:t>
            </w:r>
            <w:r w:rsidRPr="00237018">
              <w:rPr>
                <w:rFonts w:ascii="Arial Narrow" w:hAnsi="Arial Narrow"/>
                <w:sz w:val="16"/>
              </w:rPr>
              <w:t xml:space="preserve"> peut demander qu’un tiers se porte caution et s’engage à exécuter, en cas de défaillance du locataire, les obligations résultant du contrat de location.  Les formalités suivantes sont rendues obligatoires sous peine de nullité du cautionnement.</w:t>
            </w:r>
          </w:p>
          <w:p w:rsidR="00C86179" w:rsidRPr="00237018" w:rsidRDefault="00C86179" w:rsidP="00EA19ED">
            <w:pPr>
              <w:rPr>
                <w:rFonts w:ascii="Arial Narrow" w:hAnsi="Arial Narrow"/>
                <w:sz w:val="16"/>
              </w:rPr>
            </w:pPr>
            <w:r w:rsidRPr="00237018">
              <w:rPr>
                <w:rFonts w:ascii="Arial Narrow" w:hAnsi="Arial Narrow"/>
                <w:sz w:val="16"/>
              </w:rPr>
              <w:t xml:space="preserve">.  Le </w:t>
            </w:r>
            <w:r w:rsidRPr="00237018">
              <w:rPr>
                <w:rFonts w:ascii="Arial Narrow" w:hAnsi="Arial Narrow"/>
                <w:caps/>
                <w:sz w:val="16"/>
              </w:rPr>
              <w:t>bailleur</w:t>
            </w:r>
            <w:r w:rsidRPr="00237018">
              <w:rPr>
                <w:rFonts w:ascii="Arial Narrow" w:hAnsi="Arial Narrow"/>
                <w:sz w:val="16"/>
              </w:rPr>
              <w:t xml:space="preserve"> remet à la caution un exemplaire du contrat de location.</w:t>
            </w:r>
          </w:p>
          <w:p w:rsidR="00C86179" w:rsidRPr="00237018" w:rsidRDefault="00C86179" w:rsidP="00EA19ED">
            <w:pPr>
              <w:rPr>
                <w:rFonts w:ascii="Arial Narrow" w:hAnsi="Arial Narrow"/>
                <w:bCs/>
                <w:sz w:val="16"/>
              </w:rPr>
            </w:pPr>
            <w:r w:rsidRPr="00237018">
              <w:rPr>
                <w:rFonts w:ascii="Arial Narrow" w:hAnsi="Arial Narrow"/>
                <w:sz w:val="16"/>
              </w:rPr>
              <w:t xml:space="preserve">.  </w:t>
            </w:r>
            <w:r w:rsidRPr="00237018">
              <w:rPr>
                <w:rFonts w:ascii="Arial Narrow" w:hAnsi="Arial Narrow"/>
                <w:bCs/>
                <w:sz w:val="16"/>
              </w:rPr>
              <w:t xml:space="preserve">La personne qui se porte caution doit, sur l’acte de caution et de sa main,  </w:t>
            </w:r>
          </w:p>
          <w:p w:rsidR="00C86179" w:rsidRPr="00237018" w:rsidRDefault="00C86179" w:rsidP="00EA19ED">
            <w:pPr>
              <w:numPr>
                <w:ilvl w:val="0"/>
                <w:numId w:val="4"/>
              </w:numPr>
              <w:rPr>
                <w:rFonts w:ascii="Arial Narrow" w:hAnsi="Arial Narrow"/>
                <w:bCs/>
                <w:sz w:val="16"/>
              </w:rPr>
            </w:pPr>
            <w:r w:rsidRPr="00237018">
              <w:rPr>
                <w:rFonts w:ascii="Arial Narrow" w:hAnsi="Arial Narrow"/>
                <w:bCs/>
                <w:sz w:val="16"/>
              </w:rPr>
              <w:t>Indiquer le montant du loyer et le cas échéant les conditions de sa révision, tels qu’il figure au contrat de location,</w:t>
            </w:r>
          </w:p>
          <w:p w:rsidR="00C86179" w:rsidRPr="00237018" w:rsidRDefault="00C86179" w:rsidP="00EA19ED">
            <w:pPr>
              <w:numPr>
                <w:ilvl w:val="0"/>
                <w:numId w:val="4"/>
              </w:numPr>
              <w:rPr>
                <w:rFonts w:ascii="Arial Narrow" w:hAnsi="Arial Narrow"/>
                <w:bCs/>
                <w:sz w:val="16"/>
              </w:rPr>
            </w:pPr>
            <w:r w:rsidRPr="00237018">
              <w:rPr>
                <w:rFonts w:ascii="Arial Narrow" w:hAnsi="Arial Narrow"/>
                <w:bCs/>
                <w:sz w:val="16"/>
              </w:rPr>
              <w:t>Reconnaître la portée et la nature de son engagement,</w:t>
            </w:r>
          </w:p>
          <w:p w:rsidR="00C86179" w:rsidRDefault="00C86179" w:rsidP="00EA19ED">
            <w:pPr>
              <w:numPr>
                <w:ilvl w:val="0"/>
                <w:numId w:val="4"/>
              </w:numPr>
              <w:rPr>
                <w:rFonts w:ascii="Arial Narrow" w:hAnsi="Arial Narrow"/>
                <w:bCs/>
                <w:sz w:val="16"/>
              </w:rPr>
            </w:pPr>
            <w:r w:rsidRPr="00CE5D28">
              <w:rPr>
                <w:rFonts w:ascii="Arial Narrow" w:hAnsi="Arial Narrow"/>
                <w:bCs/>
                <w:sz w:val="16"/>
              </w:rPr>
              <w:t>Limiter la durée de son engagement</w:t>
            </w:r>
          </w:p>
          <w:p w:rsidR="00C86179" w:rsidRPr="00CE5D28" w:rsidRDefault="00C86179" w:rsidP="00EA19ED">
            <w:pPr>
              <w:numPr>
                <w:ilvl w:val="0"/>
                <w:numId w:val="4"/>
              </w:numPr>
              <w:rPr>
                <w:rFonts w:ascii="Arial Narrow" w:hAnsi="Arial Narrow"/>
                <w:bCs/>
                <w:sz w:val="16"/>
              </w:rPr>
            </w:pPr>
          </w:p>
          <w:p w:rsidR="00C86179" w:rsidRDefault="00C86179" w:rsidP="00EA19ED">
            <w:pPr>
              <w:rPr>
                <w:rFonts w:ascii="Arial Narrow" w:hAnsi="Arial Narrow"/>
                <w:bCs/>
                <w:sz w:val="16"/>
              </w:rPr>
            </w:pPr>
          </w:p>
          <w:tbl>
            <w:tblPr>
              <w:tblStyle w:val="Grilledutableau"/>
              <w:tblW w:w="0" w:type="auto"/>
              <w:tblInd w:w="1572" w:type="dxa"/>
              <w:tblLook w:val="04A0"/>
            </w:tblPr>
            <w:tblGrid>
              <w:gridCol w:w="7230"/>
            </w:tblGrid>
            <w:tr w:rsidR="00C86179" w:rsidTr="00EA19ED">
              <w:tc>
                <w:tcPr>
                  <w:tcW w:w="7230" w:type="dxa"/>
                </w:tcPr>
                <w:p w:rsidR="00C86179" w:rsidRDefault="00C86179" w:rsidP="00EA19ED">
                  <w:pPr>
                    <w:jc w:val="center"/>
                    <w:rPr>
                      <w:rFonts w:ascii="Arial Narrow" w:hAnsi="Arial Narrow"/>
                      <w:bCs/>
                      <w:sz w:val="16"/>
                    </w:rPr>
                  </w:pPr>
                  <w:r w:rsidRPr="00CE5D28">
                    <w:rPr>
                      <w:b/>
                    </w:rPr>
                    <w:t>7 -  MONTANT ET PAIEMENT DU LOYER</w:t>
                  </w:r>
                </w:p>
              </w:tc>
            </w:tr>
          </w:tbl>
          <w:p w:rsidR="00C86179" w:rsidRPr="00237018" w:rsidRDefault="00C86179" w:rsidP="00EA19ED">
            <w:pPr>
              <w:rPr>
                <w:rFonts w:ascii="Arial Narrow" w:hAnsi="Arial Narrow"/>
                <w:bCs/>
                <w:sz w:val="16"/>
              </w:rPr>
            </w:pPr>
          </w:p>
          <w:p w:rsidR="00C86179" w:rsidRPr="00237018" w:rsidRDefault="00C86179" w:rsidP="00EA19ED">
            <w:pPr>
              <w:rPr>
                <w:rFonts w:ascii="Arial Narrow" w:hAnsi="Arial Narrow"/>
                <w:sz w:val="16"/>
              </w:rPr>
            </w:pPr>
          </w:p>
          <w:p w:rsidR="00C86179" w:rsidRDefault="00C86179" w:rsidP="00EA19ED">
            <w:pPr>
              <w:rPr>
                <w:rFonts w:ascii="Arial Narrow" w:hAnsi="Arial Narrow"/>
                <w:bCs/>
                <w:sz w:val="16"/>
              </w:rPr>
            </w:pPr>
            <w:r w:rsidRPr="00237018">
              <w:rPr>
                <w:rFonts w:ascii="Arial Narrow" w:hAnsi="Arial Narrow"/>
                <w:sz w:val="16"/>
              </w:rPr>
              <w:t xml:space="preserve">.  </w:t>
            </w:r>
            <w:r w:rsidRPr="00237018">
              <w:rPr>
                <w:rFonts w:ascii="Arial Narrow" w:hAnsi="Arial Narrow"/>
                <w:bCs/>
                <w:sz w:val="16"/>
              </w:rPr>
              <w:t xml:space="preserve">La présente location est consentie et acceptée moyennant </w:t>
            </w:r>
            <w:r w:rsidRPr="00760C1D">
              <w:rPr>
                <w:rFonts w:ascii="Arial Narrow" w:hAnsi="Arial Narrow"/>
                <w:b/>
                <w:bCs/>
                <w:sz w:val="16"/>
                <w:szCs w:val="16"/>
                <w:u w:val="single"/>
              </w:rPr>
              <w:t>un paiement  mensuel et d’avance de</w:t>
            </w:r>
            <w:r w:rsidRPr="00237018">
              <w:rPr>
                <w:rFonts w:ascii="Arial Narrow" w:hAnsi="Arial Narrow"/>
                <w:bCs/>
                <w:sz w:val="16"/>
              </w:rPr>
              <w:t xml:space="preserve"> :   </w:t>
            </w:r>
            <w:r>
              <w:rPr>
                <w:rFonts w:ascii="Arial Narrow" w:hAnsi="Arial Narrow"/>
                <w:bCs/>
                <w:sz w:val="16"/>
              </w:rPr>
              <w:t>_____</w:t>
            </w:r>
          </w:p>
          <w:p w:rsidR="00C86179" w:rsidRDefault="00C86179" w:rsidP="00EA19ED">
            <w:pPr>
              <w:rPr>
                <w:rFonts w:ascii="Arial Narrow" w:hAnsi="Arial Narrow"/>
                <w:bCs/>
              </w:rPr>
            </w:pPr>
            <w:r w:rsidRPr="00237018">
              <w:rPr>
                <w:rFonts w:ascii="Arial Narrow" w:hAnsi="Arial Narrow"/>
                <w:bCs/>
                <w:sz w:val="16"/>
              </w:rPr>
              <w:t xml:space="preserve">.    Il sera payable </w:t>
            </w:r>
            <w:r w:rsidRPr="004D1609">
              <w:rPr>
                <w:rFonts w:ascii="Arial Narrow" w:hAnsi="Arial Narrow"/>
                <w:b/>
                <w:bCs/>
                <w:sz w:val="16"/>
                <w:szCs w:val="16"/>
              </w:rPr>
              <w:t xml:space="preserve">le   </w:t>
            </w:r>
            <w:r>
              <w:rPr>
                <w:rFonts w:ascii="Arial Narrow" w:hAnsi="Arial Narrow"/>
                <w:b/>
                <w:bCs/>
                <w:sz w:val="16"/>
                <w:szCs w:val="16"/>
              </w:rPr>
              <w:t>_______</w:t>
            </w:r>
            <w:r w:rsidRPr="004D1609">
              <w:rPr>
                <w:rFonts w:ascii="Arial Narrow" w:hAnsi="Arial Narrow"/>
                <w:b/>
                <w:bCs/>
                <w:sz w:val="16"/>
                <w:szCs w:val="16"/>
              </w:rPr>
              <w:t xml:space="preserve">   </w:t>
            </w:r>
            <w:r w:rsidRPr="00237018">
              <w:rPr>
                <w:rFonts w:ascii="Arial Narrow" w:hAnsi="Arial Narrow"/>
                <w:bCs/>
                <w:sz w:val="16"/>
              </w:rPr>
              <w:t xml:space="preserve">  de chaque mois, et pour la première fois </w:t>
            </w:r>
            <w:r w:rsidRPr="004D1609">
              <w:rPr>
                <w:rFonts w:ascii="Arial Narrow" w:hAnsi="Arial Narrow"/>
                <w:bCs/>
                <w:sz w:val="16"/>
                <w:szCs w:val="16"/>
              </w:rPr>
              <w:t>le</w:t>
            </w:r>
            <w:r w:rsidRPr="00237018">
              <w:rPr>
                <w:rFonts w:ascii="Arial Narrow" w:hAnsi="Arial Narrow"/>
                <w:bCs/>
              </w:rPr>
              <w:t xml:space="preserve"> </w:t>
            </w:r>
            <w:r>
              <w:rPr>
                <w:rFonts w:ascii="Arial Narrow" w:hAnsi="Arial Narrow"/>
                <w:bCs/>
              </w:rPr>
              <w:t xml:space="preserve"> _______</w:t>
            </w:r>
          </w:p>
          <w:p w:rsidR="00C86179" w:rsidRDefault="00C86179" w:rsidP="00EA19ED">
            <w:pPr>
              <w:rPr>
                <w:rFonts w:ascii="Arial Narrow" w:hAnsi="Arial Narrow"/>
                <w:bCs/>
              </w:rPr>
            </w:pPr>
          </w:p>
          <w:p w:rsidR="00C86179" w:rsidRPr="00760C1D" w:rsidRDefault="00C86179" w:rsidP="00EA19ED">
            <w:pPr>
              <w:rPr>
                <w:rFonts w:ascii="Arial Narrow" w:hAnsi="Arial Narrow"/>
                <w:bCs/>
                <w:sz w:val="16"/>
                <w:szCs w:val="16"/>
                <w:u w:val="single"/>
              </w:rPr>
            </w:pPr>
          </w:p>
          <w:p w:rsidR="00C86179" w:rsidRPr="00237018" w:rsidRDefault="00C86179" w:rsidP="00EA19ED">
            <w:pPr>
              <w:jc w:val="center"/>
              <w:rPr>
                <w:rFonts w:ascii="Arial Narrow" w:hAnsi="Arial Narrow"/>
                <w:sz w:val="16"/>
              </w:rPr>
            </w:pPr>
          </w:p>
          <w:p w:rsidR="00C86179" w:rsidRPr="00760C1D" w:rsidRDefault="00C86179" w:rsidP="00EA19ED">
            <w:pPr>
              <w:jc w:val="center"/>
              <w:rPr>
                <w:rFonts w:ascii="Arial Narrow" w:hAnsi="Arial Narrow"/>
                <w:b/>
                <w:sz w:val="16"/>
                <w:szCs w:val="16"/>
                <w:u w:val="single"/>
              </w:rPr>
            </w:pPr>
            <w:r w:rsidRPr="00760C1D">
              <w:rPr>
                <w:rFonts w:ascii="Arial Narrow" w:hAnsi="Arial Narrow"/>
                <w:b/>
                <w:sz w:val="16"/>
                <w:szCs w:val="16"/>
                <w:u w:val="single"/>
              </w:rPr>
              <w:t>Paraphes des signataires</w:t>
            </w:r>
          </w:p>
          <w:p w:rsidR="00C86179" w:rsidRDefault="00C86179" w:rsidP="00EA19ED">
            <w:pPr>
              <w:rPr>
                <w:rFonts w:ascii="Arial Narrow" w:hAnsi="Arial Narrow"/>
              </w:rPr>
            </w:pPr>
            <w:r>
              <w:rPr>
                <w:rFonts w:ascii="Arial Narrow" w:hAnsi="Arial Narrow"/>
                <w:b/>
                <w:sz w:val="16"/>
                <w:szCs w:val="16"/>
              </w:rPr>
              <w:t xml:space="preserve">                               </w:t>
            </w:r>
            <w:r w:rsidRPr="00760C1D">
              <w:rPr>
                <w:rFonts w:ascii="Arial Narrow" w:hAnsi="Arial Narrow"/>
                <w:b/>
                <w:sz w:val="16"/>
                <w:szCs w:val="16"/>
              </w:rPr>
              <w:t>Le locataire</w:t>
            </w:r>
            <w:r>
              <w:rPr>
                <w:rFonts w:ascii="Arial Narrow" w:hAnsi="Arial Narrow"/>
                <w:b/>
                <w:sz w:val="16"/>
                <w:szCs w:val="16"/>
              </w:rPr>
              <w:t>,                                                                                     Le Colocataire ,</w:t>
            </w:r>
            <w:r w:rsidRPr="00760C1D">
              <w:rPr>
                <w:rFonts w:ascii="Arial Narrow" w:hAnsi="Arial Narrow"/>
                <w:b/>
                <w:sz w:val="16"/>
                <w:szCs w:val="16"/>
              </w:rPr>
              <w:t xml:space="preserve">                                                                                    Le Bailleur</w:t>
            </w:r>
            <w:r w:rsidRPr="00237018">
              <w:rPr>
                <w:rFonts w:ascii="Arial Narrow" w:hAnsi="Arial Narrow"/>
              </w:rPr>
              <w:t>,</w:t>
            </w: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p w:rsidR="00C86179" w:rsidRDefault="00C86179" w:rsidP="00EA19ED">
            <w:pPr>
              <w:rPr>
                <w:rFonts w:ascii="Arial Narrow" w:hAnsi="Arial Narrow"/>
                <w:sz w:val="16"/>
              </w:rPr>
            </w:pPr>
          </w:p>
          <w:tbl>
            <w:tblPr>
              <w:tblStyle w:val="Grilledutableau"/>
              <w:tblW w:w="0" w:type="auto"/>
              <w:tblInd w:w="2423" w:type="dxa"/>
              <w:tblLook w:val="04A0"/>
            </w:tblPr>
            <w:tblGrid>
              <w:gridCol w:w="6804"/>
            </w:tblGrid>
            <w:tr w:rsidR="00C86179" w:rsidTr="00EA19ED">
              <w:tc>
                <w:tcPr>
                  <w:tcW w:w="6804" w:type="dxa"/>
                </w:tcPr>
                <w:p w:rsidR="00C86179" w:rsidRPr="00CE5D28" w:rsidRDefault="00C86179" w:rsidP="00EA19ED">
                  <w:pPr>
                    <w:jc w:val="center"/>
                    <w:rPr>
                      <w:rFonts w:ascii="Arial Narrow" w:hAnsi="Arial Narrow"/>
                      <w:sz w:val="16"/>
                    </w:rPr>
                  </w:pPr>
                  <w:r w:rsidRPr="00CE5D28">
                    <w:rPr>
                      <w:b/>
                      <w:sz w:val="20"/>
                      <w:szCs w:val="20"/>
                    </w:rPr>
                    <w:t>8  -   LES CHARGES</w:t>
                  </w:r>
                </w:p>
              </w:tc>
            </w:tr>
          </w:tbl>
          <w:p w:rsidR="00C86179" w:rsidRPr="00237018" w:rsidRDefault="00C86179" w:rsidP="00EA19ED">
            <w:pPr>
              <w:rPr>
                <w:rFonts w:ascii="Arial Narrow" w:hAnsi="Arial Narrow"/>
                <w:sz w:val="16"/>
              </w:rPr>
            </w:pPr>
          </w:p>
          <w:p w:rsidR="00C86179" w:rsidRPr="00760C1D" w:rsidRDefault="00C86179" w:rsidP="00EA19ED">
            <w:pPr>
              <w:rPr>
                <w:rFonts w:ascii="Arial Narrow" w:hAnsi="Arial Narrow"/>
                <w:sz w:val="16"/>
              </w:rPr>
            </w:pPr>
            <w:r w:rsidRPr="00760C1D">
              <w:rPr>
                <w:rFonts w:ascii="Arial Narrow" w:hAnsi="Arial Narrow"/>
                <w:b/>
                <w:bCs/>
                <w:sz w:val="16"/>
                <w:u w:val="single"/>
              </w:rPr>
              <w:t>Charges comprises dans le loyer</w:t>
            </w:r>
            <w:r w:rsidRPr="00760C1D">
              <w:rPr>
                <w:rFonts w:ascii="Arial Narrow" w:hAnsi="Arial Narrow"/>
                <w:bCs/>
                <w:sz w:val="16"/>
              </w:rPr>
              <w:t> </w:t>
            </w:r>
            <w:r w:rsidRPr="00760C1D">
              <w:rPr>
                <w:rFonts w:ascii="Arial Narrow" w:hAnsi="Arial Narrow"/>
                <w:sz w:val="16"/>
              </w:rPr>
              <w:t>:</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Eau</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 xml:space="preserve">Electricité </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Chauffage</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Taxe habitation</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Accès internet</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Charges la copropriété </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 xml:space="preserve">Minuterie </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 xml:space="preserve"> entretien et réparation des parties communes</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 xml:space="preserve"> taxes redevances d’enlèvement d’ordures ménagères).</w:t>
            </w:r>
          </w:p>
          <w:p w:rsidR="00C86179" w:rsidRPr="00760C1D" w:rsidRDefault="00C86179" w:rsidP="00EA19ED">
            <w:pPr>
              <w:numPr>
                <w:ilvl w:val="0"/>
                <w:numId w:val="2"/>
              </w:numPr>
              <w:rPr>
                <w:rFonts w:ascii="Arial Narrow" w:hAnsi="Arial Narrow"/>
                <w:sz w:val="16"/>
              </w:rPr>
            </w:pPr>
            <w:r w:rsidRPr="00760C1D">
              <w:rPr>
                <w:rFonts w:ascii="Arial Narrow" w:hAnsi="Arial Narrow"/>
                <w:sz w:val="16"/>
              </w:rPr>
              <w:t>Autres charges :  ……………………………………………………………………………………………………………………………………………………….</w:t>
            </w:r>
          </w:p>
          <w:p w:rsidR="00C86179" w:rsidRPr="00760C1D" w:rsidRDefault="00C86179" w:rsidP="00EA19ED">
            <w:pPr>
              <w:pStyle w:val="Corpsdetexte2"/>
              <w:rPr>
                <w:rFonts w:ascii="Arial Narrow" w:hAnsi="Arial Narrow"/>
                <w:b w:val="0"/>
                <w:bCs/>
              </w:rPr>
            </w:pPr>
            <w:r w:rsidRPr="00760C1D">
              <w:rPr>
                <w:rFonts w:ascii="Arial Narrow" w:hAnsi="Arial Narrow"/>
                <w:bCs/>
                <w:u w:val="single"/>
              </w:rPr>
              <w:t>Charges non comprises dans le loyer</w:t>
            </w:r>
            <w:r w:rsidRPr="00760C1D">
              <w:rPr>
                <w:rFonts w:ascii="Arial Narrow" w:hAnsi="Arial Narrow"/>
                <w:b w:val="0"/>
                <w:bCs/>
              </w:rPr>
              <w:t> :</w:t>
            </w:r>
          </w:p>
          <w:p w:rsidR="00C86179" w:rsidRPr="00760C1D" w:rsidRDefault="00C86179" w:rsidP="00EA19ED">
            <w:pPr>
              <w:numPr>
                <w:ilvl w:val="0"/>
                <w:numId w:val="3"/>
              </w:numPr>
              <w:rPr>
                <w:rFonts w:ascii="Arial Narrow" w:hAnsi="Arial Narrow"/>
                <w:sz w:val="16"/>
              </w:rPr>
            </w:pPr>
            <w:r w:rsidRPr="00760C1D">
              <w:rPr>
                <w:rFonts w:ascii="Arial Narrow" w:hAnsi="Arial Narrow"/>
                <w:sz w:val="16"/>
              </w:rPr>
              <w:t>Recharges gaz</w:t>
            </w:r>
          </w:p>
          <w:p w:rsidR="00C86179" w:rsidRDefault="00C86179" w:rsidP="00EA19ED">
            <w:pPr>
              <w:numPr>
                <w:ilvl w:val="0"/>
                <w:numId w:val="3"/>
              </w:numPr>
              <w:rPr>
                <w:rFonts w:ascii="Arial Narrow" w:hAnsi="Arial Narrow"/>
                <w:sz w:val="16"/>
              </w:rPr>
            </w:pPr>
            <w:r w:rsidRPr="00760C1D">
              <w:rPr>
                <w:rFonts w:ascii="Arial Narrow" w:hAnsi="Arial Narrow"/>
                <w:sz w:val="16"/>
              </w:rPr>
              <w:t>redevance  TV</w:t>
            </w:r>
          </w:p>
          <w:p w:rsidR="00C86179" w:rsidRDefault="00C86179" w:rsidP="00EA19ED">
            <w:pPr>
              <w:numPr>
                <w:ilvl w:val="0"/>
                <w:numId w:val="3"/>
              </w:numPr>
              <w:rPr>
                <w:rFonts w:ascii="Arial Narrow" w:hAnsi="Arial Narrow"/>
                <w:sz w:val="16"/>
              </w:rPr>
            </w:pPr>
            <w:r>
              <w:rPr>
                <w:rFonts w:ascii="Arial Narrow" w:hAnsi="Arial Narrow"/>
                <w:sz w:val="16"/>
              </w:rPr>
              <w:t>Electricité</w:t>
            </w:r>
          </w:p>
          <w:p w:rsidR="00C86179" w:rsidRDefault="00C86179" w:rsidP="00EA19ED">
            <w:pPr>
              <w:numPr>
                <w:ilvl w:val="0"/>
                <w:numId w:val="3"/>
              </w:numPr>
              <w:rPr>
                <w:rFonts w:ascii="Arial Narrow" w:hAnsi="Arial Narrow"/>
                <w:sz w:val="16"/>
              </w:rPr>
            </w:pPr>
            <w:r>
              <w:rPr>
                <w:rFonts w:ascii="Arial Narrow" w:hAnsi="Arial Narrow"/>
                <w:sz w:val="16"/>
              </w:rPr>
              <w:t xml:space="preserve">Taxe Habitation </w:t>
            </w:r>
          </w:p>
          <w:p w:rsidR="00C86179" w:rsidRPr="00077874" w:rsidRDefault="00C86179" w:rsidP="00EA19ED">
            <w:pPr>
              <w:numPr>
                <w:ilvl w:val="0"/>
                <w:numId w:val="3"/>
              </w:numPr>
              <w:rPr>
                <w:rFonts w:ascii="Arial Narrow" w:hAnsi="Arial Narrow"/>
                <w:sz w:val="16"/>
              </w:rPr>
            </w:pPr>
            <w:r w:rsidRPr="00077874">
              <w:rPr>
                <w:rFonts w:ascii="Arial Narrow" w:hAnsi="Arial Narrow"/>
                <w:sz w:val="16"/>
              </w:rPr>
              <w:t xml:space="preserve">Eau : le montant forfaitaire est fixé </w:t>
            </w:r>
            <w:r w:rsidRPr="00077874">
              <w:rPr>
                <w:rFonts w:ascii="Arial Narrow" w:hAnsi="Arial Narrow"/>
                <w:b/>
                <w:sz w:val="16"/>
              </w:rPr>
              <w:t>à __________</w:t>
            </w:r>
            <w:r w:rsidRPr="00077874">
              <w:rPr>
                <w:rFonts w:ascii="Arial Narrow" w:hAnsi="Arial Narrow"/>
                <w:sz w:val="16"/>
              </w:rPr>
              <w:t xml:space="preserve">  Ce montant sera acquitté en même temps que le loyer c'est-à-dire mensuellement et d’avance puis révisé chaque année  en fonction de la consommation réelle.</w:t>
            </w:r>
          </w:p>
          <w:p w:rsidR="00C86179" w:rsidRDefault="00C86179" w:rsidP="00EA19ED">
            <w:pPr>
              <w:ind w:left="708" w:hanging="708"/>
              <w:rPr>
                <w:rFonts w:ascii="Arial Narrow" w:hAnsi="Arial Narrow"/>
                <w:bCs/>
                <w:sz w:val="16"/>
              </w:rPr>
            </w:pPr>
          </w:p>
          <w:tbl>
            <w:tblPr>
              <w:tblStyle w:val="Grilledutableau"/>
              <w:tblW w:w="0" w:type="auto"/>
              <w:tblInd w:w="2423" w:type="dxa"/>
              <w:tblLook w:val="04A0"/>
            </w:tblPr>
            <w:tblGrid>
              <w:gridCol w:w="6804"/>
            </w:tblGrid>
            <w:tr w:rsidR="00C86179" w:rsidTr="00EA19ED">
              <w:tc>
                <w:tcPr>
                  <w:tcW w:w="6804" w:type="dxa"/>
                </w:tcPr>
                <w:p w:rsidR="00C86179" w:rsidRDefault="00C86179" w:rsidP="00EA19ED">
                  <w:pPr>
                    <w:jc w:val="center"/>
                    <w:rPr>
                      <w:rFonts w:ascii="Arial Narrow" w:hAnsi="Arial Narrow"/>
                      <w:bCs/>
                      <w:sz w:val="16"/>
                    </w:rPr>
                  </w:pPr>
                  <w:r w:rsidRPr="00077874">
                    <w:rPr>
                      <w:rFonts w:ascii="Arial Narrow" w:hAnsi="Arial Narrow"/>
                      <w:b/>
                      <w:bCs/>
                      <w:sz w:val="20"/>
                      <w:szCs w:val="20"/>
                    </w:rPr>
                    <w:t>9 - INDEXATION</w:t>
                  </w:r>
                </w:p>
              </w:tc>
            </w:tr>
          </w:tbl>
          <w:p w:rsidR="00C86179" w:rsidRDefault="00C86179" w:rsidP="00EA19ED">
            <w:pPr>
              <w:ind w:left="708" w:hanging="708"/>
              <w:rPr>
                <w:rFonts w:ascii="Arial Narrow" w:hAnsi="Arial Narrow"/>
                <w:bCs/>
                <w:sz w:val="16"/>
              </w:rPr>
            </w:pPr>
          </w:p>
          <w:p w:rsidR="00C86179" w:rsidRPr="00B423F1" w:rsidRDefault="00C86179" w:rsidP="00EA19ED">
            <w:pPr>
              <w:ind w:left="708" w:hanging="708"/>
              <w:rPr>
                <w:rFonts w:ascii="Arial Narrow" w:hAnsi="Arial Narrow"/>
                <w:bCs/>
                <w:sz w:val="16"/>
              </w:rPr>
            </w:pPr>
            <w:r w:rsidRPr="00B423F1">
              <w:rPr>
                <w:rFonts w:ascii="Arial Narrow" w:hAnsi="Arial Narrow"/>
                <w:bCs/>
                <w:sz w:val="16"/>
              </w:rPr>
              <w:t>Le loyer sera indexé automatiquement et sans préavis, à la date anniversaire du contrat. Pour calculer l’indexation, les parties prendront en compte l’indice de référence des loyers publié</w:t>
            </w:r>
          </w:p>
          <w:p w:rsidR="00C86179" w:rsidRPr="00B423F1" w:rsidRDefault="00C86179" w:rsidP="00EA19ED">
            <w:pPr>
              <w:ind w:left="708" w:hanging="708"/>
              <w:rPr>
                <w:rFonts w:ascii="Arial Narrow" w:hAnsi="Arial Narrow"/>
                <w:bCs/>
                <w:sz w:val="16"/>
              </w:rPr>
            </w:pPr>
            <w:r w:rsidRPr="00B423F1">
              <w:rPr>
                <w:rFonts w:ascii="Arial Narrow" w:hAnsi="Arial Narrow"/>
                <w:bCs/>
                <w:sz w:val="16"/>
              </w:rPr>
              <w:t xml:space="preserve"> chaque trimestre par l’Insee. L’indice à retenir est le dernier indice publié à la signature du contrat.</w:t>
            </w:r>
          </w:p>
          <w:p w:rsidR="00C86179" w:rsidRDefault="00C86179" w:rsidP="00EA19ED">
            <w:pPr>
              <w:ind w:left="708" w:hanging="708"/>
              <w:rPr>
                <w:rFonts w:ascii="Arial Narrow" w:hAnsi="Arial Narrow"/>
                <w:b/>
                <w:bCs/>
              </w:rPr>
            </w:pPr>
            <w:r w:rsidRPr="00077874">
              <w:rPr>
                <w:rFonts w:ascii="Arial Narrow" w:hAnsi="Arial Narrow"/>
                <w:b/>
                <w:bCs/>
                <w:sz w:val="16"/>
              </w:rPr>
              <w:t xml:space="preserve">Le dernier indice du : _____________   </w:t>
            </w:r>
            <w:r w:rsidRPr="00077874">
              <w:rPr>
                <w:rFonts w:ascii="Arial Narrow" w:hAnsi="Arial Narrow"/>
                <w:b/>
                <w:bCs/>
                <w:sz w:val="16"/>
                <w:szCs w:val="16"/>
              </w:rPr>
              <w:t>publié le</w:t>
            </w:r>
            <w:r w:rsidRPr="00077874">
              <w:rPr>
                <w:rFonts w:ascii="Arial Narrow" w:hAnsi="Arial Narrow"/>
                <w:b/>
                <w:bCs/>
                <w:sz w:val="22"/>
                <w:szCs w:val="22"/>
              </w:rPr>
              <w:t> </w:t>
            </w:r>
            <w:r w:rsidRPr="00077874">
              <w:rPr>
                <w:rFonts w:ascii="Arial Narrow" w:hAnsi="Arial Narrow"/>
                <w:b/>
                <w:bCs/>
                <w:sz w:val="16"/>
                <w:szCs w:val="16"/>
              </w:rPr>
              <w:t>: __________________  est de : ___________</w:t>
            </w:r>
            <w:r w:rsidRPr="00077874">
              <w:rPr>
                <w:rFonts w:ascii="Arial Narrow" w:hAnsi="Arial Narrow"/>
                <w:b/>
                <w:bCs/>
                <w:sz w:val="22"/>
                <w:szCs w:val="22"/>
              </w:rPr>
              <w:t xml:space="preserve">   </w:t>
            </w:r>
          </w:p>
          <w:p w:rsidR="00C86179" w:rsidRDefault="00C86179" w:rsidP="00EA19ED">
            <w:pPr>
              <w:ind w:left="708" w:hanging="708"/>
              <w:rPr>
                <w:rFonts w:ascii="Arial Narrow" w:hAnsi="Arial Narrow"/>
                <w:b/>
                <w:bCs/>
              </w:rPr>
            </w:pPr>
            <w:r w:rsidRPr="00077874">
              <w:rPr>
                <w:rFonts w:ascii="Arial Narrow" w:hAnsi="Arial Narrow"/>
                <w:b/>
                <w:bCs/>
                <w:sz w:val="22"/>
                <w:szCs w:val="22"/>
              </w:rPr>
              <w:t xml:space="preserve">  </w:t>
            </w:r>
          </w:p>
          <w:tbl>
            <w:tblPr>
              <w:tblStyle w:val="Grilledutableau"/>
              <w:tblW w:w="0" w:type="auto"/>
              <w:tblInd w:w="2423" w:type="dxa"/>
              <w:tblLook w:val="04A0"/>
            </w:tblPr>
            <w:tblGrid>
              <w:gridCol w:w="6804"/>
            </w:tblGrid>
            <w:tr w:rsidR="00C86179" w:rsidTr="00EA19ED">
              <w:tc>
                <w:tcPr>
                  <w:tcW w:w="6804" w:type="dxa"/>
                </w:tcPr>
                <w:p w:rsidR="00C86179" w:rsidRPr="00077874" w:rsidRDefault="00C86179" w:rsidP="00EA19ED">
                  <w:pPr>
                    <w:jc w:val="center"/>
                    <w:rPr>
                      <w:rFonts w:ascii="Arial Narrow" w:hAnsi="Arial Narrow"/>
                      <w:b/>
                      <w:bCs/>
                      <w:sz w:val="20"/>
                      <w:szCs w:val="20"/>
                    </w:rPr>
                  </w:pPr>
                  <w:r w:rsidRPr="00077874">
                    <w:rPr>
                      <w:rFonts w:ascii="Arial Narrow" w:hAnsi="Arial Narrow"/>
                      <w:b/>
                      <w:bCs/>
                      <w:sz w:val="20"/>
                      <w:szCs w:val="20"/>
                    </w:rPr>
                    <w:t>10 – DEPOT DE GARANTIE</w:t>
                  </w:r>
                </w:p>
              </w:tc>
            </w:tr>
          </w:tbl>
          <w:p w:rsidR="00C86179" w:rsidRDefault="00C86179" w:rsidP="00EA19ED">
            <w:pPr>
              <w:ind w:left="708" w:hanging="708"/>
              <w:rPr>
                <w:rFonts w:ascii="Arial Narrow" w:hAnsi="Arial Narrow"/>
                <w:sz w:val="16"/>
              </w:rPr>
            </w:pPr>
            <w:r w:rsidRPr="00077874">
              <w:rPr>
                <w:rFonts w:ascii="Arial Narrow" w:hAnsi="Arial Narrow"/>
                <w:b/>
                <w:bCs/>
                <w:sz w:val="22"/>
                <w:szCs w:val="22"/>
              </w:rPr>
              <w:t xml:space="preserve">                           </w:t>
            </w:r>
          </w:p>
          <w:p w:rsidR="00C86179" w:rsidRPr="00237018" w:rsidRDefault="00C86179" w:rsidP="00EA19ED">
            <w:pPr>
              <w:ind w:left="708" w:hanging="708"/>
              <w:rPr>
                <w:rFonts w:ascii="Arial Narrow" w:hAnsi="Arial Narrow"/>
                <w:bCs/>
                <w:sz w:val="16"/>
              </w:rPr>
            </w:pPr>
            <w:r w:rsidRPr="00077874">
              <w:rPr>
                <w:rFonts w:ascii="Arial Narrow" w:hAnsi="Arial Narrow"/>
                <w:bCs/>
                <w:sz w:val="16"/>
              </w:rPr>
              <w:t>.  A titre de garantie de l’entière exécution de ses obligations le locataire verse, ce jour, un dépôt de garantie correspondant à :</w:t>
            </w:r>
            <w:r w:rsidRPr="00237018">
              <w:rPr>
                <w:rFonts w:ascii="Arial Narrow" w:hAnsi="Arial Narrow"/>
                <w:bCs/>
                <w:sz w:val="16"/>
              </w:rPr>
              <w:t xml:space="preserve">  </w:t>
            </w:r>
            <w:r w:rsidRPr="00760C1D">
              <w:rPr>
                <w:rFonts w:ascii="Arial Narrow" w:hAnsi="Arial Narrow"/>
                <w:b/>
                <w:bCs/>
                <w:sz w:val="16"/>
                <w:szCs w:val="16"/>
                <w:u w:val="single"/>
              </w:rPr>
              <w:t>Un mois</w:t>
            </w:r>
            <w:r w:rsidRPr="00237018">
              <w:rPr>
                <w:rFonts w:ascii="Arial Narrow" w:hAnsi="Arial Narrow"/>
                <w:bCs/>
                <w:sz w:val="16"/>
              </w:rPr>
              <w:t xml:space="preserve">   de loyer</w:t>
            </w:r>
          </w:p>
          <w:p w:rsidR="00C86179" w:rsidRPr="00760C1D" w:rsidRDefault="00C86179" w:rsidP="00EA19ED">
            <w:pPr>
              <w:ind w:left="708" w:hanging="708"/>
              <w:rPr>
                <w:rFonts w:ascii="Arial Narrow" w:hAnsi="Arial Narrow"/>
                <w:b/>
                <w:sz w:val="16"/>
                <w:szCs w:val="16"/>
                <w:u w:val="single"/>
              </w:rPr>
            </w:pPr>
            <w:r w:rsidRPr="00237018">
              <w:rPr>
                <w:rFonts w:ascii="Arial Narrow" w:hAnsi="Arial Narrow"/>
                <w:bCs/>
                <w:sz w:val="16"/>
              </w:rPr>
              <w:t xml:space="preserve"> principal, soit la somme </w:t>
            </w:r>
            <w:r w:rsidRPr="00B648FD">
              <w:rPr>
                <w:rFonts w:ascii="Arial Narrow" w:hAnsi="Arial Narrow"/>
                <w:b/>
                <w:bCs/>
                <w:sz w:val="16"/>
              </w:rPr>
              <w:t>de   :  ________</w:t>
            </w:r>
            <w:r>
              <w:rPr>
                <w:rFonts w:ascii="Arial Narrow" w:hAnsi="Arial Narrow"/>
                <w:b/>
                <w:bCs/>
                <w:sz w:val="16"/>
                <w:szCs w:val="16"/>
                <w:u w:val="single"/>
              </w:rPr>
              <w:t xml:space="preserve">      </w:t>
            </w: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  Ce dépôt ne dispensera en aucun cas le locataire du paiement du loyer et des charges aux dates fixées. </w:t>
            </w:r>
            <w:r w:rsidRPr="00237018">
              <w:rPr>
                <w:rFonts w:ascii="Arial Narrow" w:hAnsi="Arial Narrow"/>
                <w:bCs/>
                <w:sz w:val="16"/>
              </w:rPr>
              <w:t>Il sera restitué dans le délai maximal de deux mois</w:t>
            </w:r>
          </w:p>
          <w:p w:rsidR="00C86179" w:rsidRPr="00237018" w:rsidRDefault="00C86179" w:rsidP="00EA19ED">
            <w:pPr>
              <w:ind w:left="708" w:hanging="708"/>
              <w:rPr>
                <w:rFonts w:ascii="Arial Narrow" w:hAnsi="Arial Narrow"/>
                <w:sz w:val="16"/>
              </w:rPr>
            </w:pPr>
            <w:r w:rsidRPr="00237018">
              <w:rPr>
                <w:rFonts w:ascii="Arial Narrow" w:hAnsi="Arial Narrow"/>
                <w:sz w:val="16"/>
              </w:rPr>
              <w:t>à compter du départ du locataire, déduction faite, le cas échéant, des sommes restant dues au BAILLEUR et des paiements dont ce dernier pourrait être</w:t>
            </w:r>
          </w:p>
          <w:p w:rsidR="00C86179" w:rsidRPr="00237018" w:rsidRDefault="00C86179" w:rsidP="00EA19ED">
            <w:pPr>
              <w:ind w:left="708" w:hanging="708"/>
              <w:rPr>
                <w:rFonts w:ascii="Arial Narrow" w:hAnsi="Arial Narrow"/>
                <w:sz w:val="16"/>
              </w:rPr>
            </w:pPr>
            <w:r w:rsidRPr="00237018">
              <w:rPr>
                <w:rFonts w:ascii="Arial Narrow" w:hAnsi="Arial Narrow"/>
                <w:sz w:val="16"/>
              </w:rPr>
              <w:t>tenu pour responsable au</w:t>
            </w:r>
            <w:r>
              <w:rPr>
                <w:rFonts w:ascii="Arial Narrow" w:hAnsi="Arial Narrow"/>
                <w:sz w:val="16"/>
              </w:rPr>
              <w:t xml:space="preserve"> </w:t>
            </w:r>
            <w:r w:rsidRPr="00237018">
              <w:rPr>
                <w:rFonts w:ascii="Arial Narrow" w:hAnsi="Arial Narrow"/>
                <w:sz w:val="16"/>
              </w:rPr>
              <w:t xml:space="preserve"> lieu et place du locataire. Le départ s’entend  après complet déménagement et établissement de l’état des lieux et de</w:t>
            </w:r>
          </w:p>
          <w:p w:rsidR="00C86179" w:rsidRPr="00237018" w:rsidRDefault="00C86179" w:rsidP="00EA19ED">
            <w:pPr>
              <w:ind w:left="708" w:hanging="708"/>
              <w:rPr>
                <w:rFonts w:ascii="Arial Narrow" w:hAnsi="Arial Narrow"/>
                <w:sz w:val="16"/>
              </w:rPr>
            </w:pPr>
            <w:r w:rsidRPr="00237018">
              <w:rPr>
                <w:rFonts w:ascii="Arial Narrow" w:hAnsi="Arial Narrow"/>
                <w:sz w:val="16"/>
              </w:rPr>
              <w:t>l’inventaire contradictoire  de sortie, résiliation des abonnements en cours tels que</w:t>
            </w:r>
            <w:r>
              <w:rPr>
                <w:rFonts w:ascii="Arial Narrow" w:hAnsi="Arial Narrow"/>
                <w:sz w:val="16"/>
              </w:rPr>
              <w:t xml:space="preserve"> </w:t>
            </w:r>
            <w:r w:rsidRPr="00237018">
              <w:rPr>
                <w:rFonts w:ascii="Arial Narrow" w:hAnsi="Arial Narrow"/>
                <w:sz w:val="16"/>
              </w:rPr>
              <w:t xml:space="preserve"> eau, électricité, gaz, téléphone, exécution des réparations locatives,</w:t>
            </w:r>
          </w:p>
          <w:p w:rsidR="00C86179" w:rsidRPr="00237018" w:rsidRDefault="00C86179" w:rsidP="00EA19ED">
            <w:pPr>
              <w:ind w:left="708" w:hanging="708"/>
              <w:rPr>
                <w:rFonts w:ascii="Arial Narrow" w:hAnsi="Arial Narrow"/>
                <w:sz w:val="16"/>
              </w:rPr>
            </w:pPr>
            <w:r w:rsidRPr="00237018">
              <w:rPr>
                <w:rFonts w:ascii="Arial Narrow" w:hAnsi="Arial Narrow"/>
                <w:sz w:val="16"/>
              </w:rPr>
              <w:t>paiement des taxes et impôts (article 1686 du Code général des impôts) et remise des clefs.</w:t>
            </w:r>
          </w:p>
          <w:p w:rsidR="00C86179" w:rsidRPr="00237018" w:rsidRDefault="00C86179" w:rsidP="00EA19ED">
            <w:pPr>
              <w:ind w:left="708" w:hanging="708"/>
              <w:rPr>
                <w:rFonts w:ascii="Arial Narrow" w:hAnsi="Arial Narrow"/>
                <w:sz w:val="16"/>
              </w:rPr>
            </w:pPr>
            <w:r w:rsidRPr="00237018">
              <w:rPr>
                <w:rFonts w:ascii="Arial Narrow" w:hAnsi="Arial Narrow"/>
                <w:sz w:val="16"/>
              </w:rPr>
              <w:t>.  A défaut de restitution du montant de garantie dans le délai prévu, le solde du dépôt de garantie restant dû au locataire après arrêté des comptes,</w:t>
            </w:r>
          </w:p>
          <w:p w:rsidR="00C86179" w:rsidRPr="00237018" w:rsidRDefault="00C86179" w:rsidP="00EA19ED">
            <w:pPr>
              <w:ind w:left="708" w:hanging="708"/>
              <w:rPr>
                <w:rFonts w:ascii="Arial Narrow" w:hAnsi="Arial Narrow"/>
                <w:sz w:val="16"/>
              </w:rPr>
            </w:pPr>
            <w:r w:rsidRPr="00237018">
              <w:rPr>
                <w:rFonts w:ascii="Arial Narrow" w:hAnsi="Arial Narrow"/>
                <w:sz w:val="16"/>
              </w:rPr>
              <w:t>produira intérêt au taux légal au profit du locataire.</w:t>
            </w:r>
          </w:p>
          <w:p w:rsidR="00C86179" w:rsidRDefault="00C86179" w:rsidP="00EA19ED">
            <w:pPr>
              <w:ind w:left="708" w:hanging="708"/>
              <w:rPr>
                <w:rFonts w:ascii="Arial Narrow" w:hAnsi="Arial Narrow"/>
                <w:sz w:val="16"/>
              </w:rPr>
            </w:pPr>
            <w:r w:rsidRPr="00237018">
              <w:rPr>
                <w:rFonts w:ascii="Arial Narrow" w:hAnsi="Arial Narrow"/>
                <w:sz w:val="16"/>
              </w:rPr>
              <w:t>.  Le dépôt de garantie ne sera pas révisable au cours de la présente location.</w:t>
            </w:r>
          </w:p>
          <w:p w:rsidR="00C86179" w:rsidRDefault="00C86179" w:rsidP="00EA19ED">
            <w:pPr>
              <w:ind w:left="708" w:hanging="708"/>
              <w:rPr>
                <w:rFonts w:ascii="Arial Narrow" w:hAnsi="Arial Narrow"/>
                <w:sz w:val="16"/>
              </w:rPr>
            </w:pPr>
          </w:p>
          <w:tbl>
            <w:tblPr>
              <w:tblStyle w:val="Grilledutableau"/>
              <w:tblW w:w="0" w:type="auto"/>
              <w:tblInd w:w="2423" w:type="dxa"/>
              <w:tblLook w:val="04A0"/>
            </w:tblPr>
            <w:tblGrid>
              <w:gridCol w:w="6804"/>
            </w:tblGrid>
            <w:tr w:rsidR="00C86179" w:rsidTr="00EA19ED">
              <w:tc>
                <w:tcPr>
                  <w:tcW w:w="6804" w:type="dxa"/>
                </w:tcPr>
                <w:p w:rsidR="00C86179" w:rsidRPr="00077874" w:rsidRDefault="00C86179" w:rsidP="00EA19ED">
                  <w:pPr>
                    <w:jc w:val="center"/>
                    <w:rPr>
                      <w:rFonts w:ascii="Arial Narrow" w:hAnsi="Arial Narrow"/>
                      <w:sz w:val="16"/>
                    </w:rPr>
                  </w:pPr>
                  <w:r w:rsidRPr="00077874">
                    <w:rPr>
                      <w:b/>
                      <w:sz w:val="20"/>
                      <w:szCs w:val="20"/>
                    </w:rPr>
                    <w:t>11  -    OBLIGATIONS DU PRENEUR</w:t>
                  </w:r>
                </w:p>
              </w:tc>
            </w:tr>
          </w:tbl>
          <w:p w:rsidR="00C86179" w:rsidRPr="00237018" w:rsidRDefault="00C86179" w:rsidP="00EA19ED">
            <w:pPr>
              <w:ind w:left="708" w:hanging="708"/>
              <w:rPr>
                <w:rFonts w:ascii="Arial Narrow" w:hAnsi="Arial Narrow"/>
                <w:sz w:val="16"/>
              </w:rPr>
            </w:pPr>
          </w:p>
          <w:p w:rsidR="00C86179" w:rsidRPr="00237018" w:rsidRDefault="00C86179" w:rsidP="00EA19ED">
            <w:pPr>
              <w:ind w:left="708" w:hanging="708"/>
              <w:rPr>
                <w:rFonts w:ascii="Arial Narrow" w:hAnsi="Arial Narrow"/>
                <w:sz w:val="16"/>
              </w:rPr>
            </w:pPr>
            <w:r w:rsidRPr="00237018">
              <w:rPr>
                <w:rFonts w:ascii="Arial Narrow" w:hAnsi="Arial Narrow"/>
                <w:bCs/>
                <w:sz w:val="16"/>
              </w:rPr>
              <w:t>Le PRENEUR est tenu aux obligations suivantes</w:t>
            </w:r>
            <w:r w:rsidRPr="00237018">
              <w:rPr>
                <w:rFonts w:ascii="Arial Narrow" w:hAnsi="Arial Narrow"/>
                <w:sz w:val="16"/>
              </w:rPr>
              <w:t> :</w:t>
            </w:r>
          </w:p>
          <w:p w:rsidR="00C86179" w:rsidRPr="00237018" w:rsidRDefault="00C86179" w:rsidP="00EA19ED">
            <w:pPr>
              <w:ind w:left="708" w:hanging="708"/>
              <w:rPr>
                <w:rFonts w:ascii="Arial Narrow" w:hAnsi="Arial Narrow"/>
                <w:sz w:val="16"/>
              </w:rPr>
            </w:pPr>
            <w:r w:rsidRPr="00237018">
              <w:rPr>
                <w:rFonts w:ascii="Arial Narrow" w:hAnsi="Arial Narrow"/>
                <w:sz w:val="16"/>
              </w:rPr>
              <w:t>.  De payer le loyer et les charges récupérables aux termes convenus,</w:t>
            </w:r>
          </w:p>
          <w:p w:rsidR="00C86179" w:rsidRPr="00237018" w:rsidRDefault="00C86179" w:rsidP="00EA19ED">
            <w:pPr>
              <w:ind w:left="708" w:hanging="708"/>
              <w:rPr>
                <w:rFonts w:ascii="Arial Narrow" w:hAnsi="Arial Narrow"/>
                <w:sz w:val="16"/>
              </w:rPr>
            </w:pPr>
            <w:r w:rsidRPr="00237018">
              <w:rPr>
                <w:rFonts w:ascii="Arial Narrow" w:hAnsi="Arial Narrow"/>
                <w:sz w:val="16"/>
              </w:rPr>
              <w:t>.  D’user paisiblement du logement suivant la destination qui lui a été donnée par le contrat de location (exclusivement habitation),</w:t>
            </w:r>
          </w:p>
          <w:p w:rsidR="00C86179" w:rsidRPr="00237018" w:rsidRDefault="00C86179" w:rsidP="00EA19ED">
            <w:pPr>
              <w:ind w:left="708" w:hanging="708"/>
              <w:rPr>
                <w:rFonts w:ascii="Arial Narrow" w:hAnsi="Arial Narrow"/>
                <w:sz w:val="16"/>
              </w:rPr>
            </w:pPr>
            <w:r w:rsidRPr="00237018">
              <w:rPr>
                <w:rFonts w:ascii="Arial Narrow" w:hAnsi="Arial Narrow"/>
                <w:sz w:val="16"/>
              </w:rPr>
              <w:t>.  De répondre des dégradations et pertes qui surviennent pendant la durée du contrat dans les locaux dont il a la jouissance exclusive, à moins qu’il ne</w:t>
            </w: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prouve qu’elles ont eu lieu par un cas de force majeure, par faute du BAILLEUR ou par le fait d’un tiers qu’il n’a pas introduit dans le logement, </w:t>
            </w: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  De prendre à sa charge l’entretien courant du logement ainsi que l’ensemble des réparations locatives définies par décret au Conseil d’Etat, sauf si </w:t>
            </w:r>
          </w:p>
          <w:p w:rsidR="00C86179" w:rsidRPr="00237018" w:rsidRDefault="00C86179" w:rsidP="00EA19ED">
            <w:pPr>
              <w:ind w:left="708" w:hanging="708"/>
              <w:rPr>
                <w:rFonts w:ascii="Arial Narrow" w:hAnsi="Arial Narrow"/>
                <w:sz w:val="16"/>
              </w:rPr>
            </w:pPr>
            <w:r w:rsidRPr="00237018">
              <w:rPr>
                <w:rFonts w:ascii="Arial Narrow" w:hAnsi="Arial Narrow"/>
                <w:sz w:val="16"/>
              </w:rPr>
              <w:t>elles sont occasionnées par vétusté, malfaçon, vice de construction, cas fortuit ou de force majeure,</w:t>
            </w:r>
          </w:p>
          <w:p w:rsidR="00C86179" w:rsidRPr="00237018" w:rsidRDefault="00C86179" w:rsidP="00EA19ED">
            <w:pPr>
              <w:ind w:left="708" w:hanging="708"/>
              <w:rPr>
                <w:rFonts w:ascii="Arial Narrow" w:hAnsi="Arial Narrow"/>
                <w:sz w:val="16"/>
              </w:rPr>
            </w:pPr>
            <w:r w:rsidRPr="00237018">
              <w:rPr>
                <w:rFonts w:ascii="Arial Narrow" w:hAnsi="Arial Narrow"/>
                <w:sz w:val="16"/>
              </w:rPr>
              <w:t>.  De ne pas transformer sans l’accord express  et écrit du BAILLEUR les locaux loués et les équipements ; le BAILLEUR peut, si le locataire a méconnu</w:t>
            </w: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cette obligation, exiger la remise en état des locaux ou conserver les transformations effectuées sans que le locataire puisse réclamer une indemnité </w:t>
            </w:r>
          </w:p>
          <w:p w:rsidR="00C86179" w:rsidRPr="00237018" w:rsidRDefault="00C86179" w:rsidP="00EA19ED">
            <w:pPr>
              <w:ind w:left="708" w:hanging="708"/>
              <w:rPr>
                <w:rFonts w:ascii="Arial Narrow" w:hAnsi="Arial Narrow"/>
                <w:sz w:val="16"/>
              </w:rPr>
            </w:pPr>
            <w:r w:rsidRPr="00237018">
              <w:rPr>
                <w:rFonts w:ascii="Arial Narrow" w:hAnsi="Arial Narrow"/>
                <w:sz w:val="16"/>
              </w:rPr>
              <w:t>pour les frais engagés ; le BAILLEUR a toutefois la faculté d’exiger, aux frais du locataire, la remise immédiate des lieux en état lorsque les</w:t>
            </w: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 transformations mettent en péril le bon fonctionnement des équipements ou la sécurité du local,</w:t>
            </w:r>
          </w:p>
          <w:p w:rsidR="00C86179" w:rsidRPr="00237018" w:rsidRDefault="00C86179" w:rsidP="00EA19ED">
            <w:pPr>
              <w:ind w:left="708" w:hanging="708"/>
              <w:rPr>
                <w:rFonts w:ascii="Arial Narrow" w:hAnsi="Arial Narrow"/>
                <w:sz w:val="16"/>
              </w:rPr>
            </w:pPr>
            <w:r w:rsidRPr="00237018">
              <w:rPr>
                <w:rFonts w:ascii="Arial Narrow" w:hAnsi="Arial Narrow"/>
                <w:sz w:val="16"/>
              </w:rPr>
              <w:t>.  D Informer immédiatement le bailleur de tout sinistre et dégradations se produisant dans les lieux loués, même s’il n’en résulte aucun dommage</w:t>
            </w: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 apparent,</w:t>
            </w:r>
          </w:p>
          <w:p w:rsidR="00C86179" w:rsidRPr="00237018" w:rsidRDefault="00C86179" w:rsidP="00EA19ED">
            <w:pPr>
              <w:ind w:left="708" w:hanging="708"/>
              <w:rPr>
                <w:rFonts w:ascii="Arial Narrow" w:hAnsi="Arial Narrow"/>
                <w:bCs/>
                <w:sz w:val="16"/>
              </w:rPr>
            </w:pPr>
            <w:r w:rsidRPr="00237018">
              <w:rPr>
                <w:rFonts w:ascii="Arial Narrow" w:hAnsi="Arial Narrow"/>
                <w:bCs/>
                <w:sz w:val="16"/>
              </w:rPr>
              <w:t>.  De s’assurer contre les risques  locatifs dont il doit répondre en sa qualité de locataire et d’en justifier lors de la remise des clefs et ensuite</w:t>
            </w:r>
          </w:p>
          <w:p w:rsidR="00C86179" w:rsidRPr="00237018" w:rsidRDefault="00C86179" w:rsidP="00EA19ED">
            <w:pPr>
              <w:ind w:left="708" w:hanging="708"/>
              <w:rPr>
                <w:rFonts w:ascii="Arial Narrow" w:hAnsi="Arial Narrow"/>
                <w:bCs/>
                <w:sz w:val="16"/>
              </w:rPr>
            </w:pPr>
            <w:r w:rsidRPr="00237018">
              <w:rPr>
                <w:rFonts w:ascii="Arial Narrow" w:hAnsi="Arial Narrow"/>
                <w:bCs/>
                <w:sz w:val="16"/>
              </w:rPr>
              <w:t xml:space="preserve"> chaque année, </w:t>
            </w:r>
          </w:p>
          <w:p w:rsidR="00C86179" w:rsidRPr="00237018" w:rsidRDefault="00C86179" w:rsidP="00EA19ED">
            <w:pPr>
              <w:ind w:left="708" w:hanging="708"/>
              <w:rPr>
                <w:rFonts w:ascii="Arial Narrow" w:hAnsi="Arial Narrow"/>
                <w:sz w:val="16"/>
              </w:rPr>
            </w:pPr>
            <w:r w:rsidRPr="00237018">
              <w:rPr>
                <w:rFonts w:ascii="Arial Narrow" w:hAnsi="Arial Narrow"/>
                <w:sz w:val="16"/>
              </w:rPr>
              <w:t>.  De laisser exécuter dans les lieux loués les travaux d’amélioration nécessaires au  maintien en état et à l’entretien des locaux loués.</w:t>
            </w:r>
          </w:p>
          <w:p w:rsidR="00C86179" w:rsidRPr="00B648FD" w:rsidRDefault="00C86179" w:rsidP="00EA19ED">
            <w:pPr>
              <w:ind w:left="708" w:hanging="708"/>
              <w:rPr>
                <w:rFonts w:ascii="Arial Narrow" w:hAnsi="Arial Narrow"/>
                <w:sz w:val="16"/>
              </w:rPr>
            </w:pPr>
            <w:r w:rsidRPr="00237018">
              <w:rPr>
                <w:rFonts w:ascii="Arial Narrow" w:hAnsi="Arial Narrow"/>
                <w:sz w:val="16"/>
              </w:rPr>
              <w:t xml:space="preserve">.  </w:t>
            </w:r>
            <w:r w:rsidRPr="00B648FD">
              <w:rPr>
                <w:rFonts w:ascii="Arial Narrow" w:hAnsi="Arial Narrow"/>
                <w:sz w:val="16"/>
              </w:rPr>
              <w:t>De laisser visiter, aussitôt le congé donné ou reçu ou en cas de mise en vente, les locaux loués, deux heures par jour, les jours ouvrables, l’horaire de visite</w:t>
            </w:r>
          </w:p>
          <w:p w:rsidR="00C86179" w:rsidRPr="00B648FD" w:rsidRDefault="00C86179" w:rsidP="00EA19ED">
            <w:pPr>
              <w:ind w:left="708" w:hanging="708"/>
              <w:rPr>
                <w:rFonts w:ascii="Arial Narrow" w:hAnsi="Arial Narrow"/>
                <w:sz w:val="16"/>
              </w:rPr>
            </w:pPr>
            <w:r w:rsidRPr="00B648FD">
              <w:rPr>
                <w:rFonts w:ascii="Arial Narrow" w:hAnsi="Arial Narrow"/>
                <w:sz w:val="16"/>
              </w:rPr>
              <w:t xml:space="preserve"> sera défini  par accord entre les deux parties : à défaut d’accord, les visites auront lieu entre 17h et 19h. – de maintenir en bon ordre les locaux loués lors des visites</w:t>
            </w:r>
          </w:p>
          <w:p w:rsidR="00C86179" w:rsidRPr="00B648FD" w:rsidRDefault="00C86179" w:rsidP="00EA19ED">
            <w:pPr>
              <w:ind w:left="708" w:hanging="708"/>
              <w:rPr>
                <w:rFonts w:ascii="Arial Narrow" w:hAnsi="Arial Narrow"/>
                <w:sz w:val="16"/>
              </w:rPr>
            </w:pPr>
            <w:r w:rsidRPr="00B648FD">
              <w:rPr>
                <w:rFonts w:ascii="Arial Narrow" w:hAnsi="Arial Narrow"/>
                <w:sz w:val="16"/>
              </w:rPr>
              <w:t xml:space="preserve"> . De ne céder le contrat de location, ni de sous-louer, sauf accord express et écrit du BAILLEUR.</w:t>
            </w:r>
          </w:p>
          <w:p w:rsidR="00C86179" w:rsidRPr="00B648FD" w:rsidRDefault="00C86179" w:rsidP="00EA19ED">
            <w:pPr>
              <w:ind w:left="708" w:hanging="708"/>
              <w:rPr>
                <w:rFonts w:ascii="Arial Narrow" w:hAnsi="Arial Narrow"/>
                <w:sz w:val="16"/>
              </w:rPr>
            </w:pPr>
            <w:r w:rsidRPr="00B648FD">
              <w:rPr>
                <w:rFonts w:ascii="Arial Narrow" w:hAnsi="Arial Narrow"/>
                <w:sz w:val="16"/>
              </w:rPr>
              <w:t>.  En cas de cessation du contrat principal, le sous-locataire ne pourra  se prévaloir d’aucun droit à l’encontre du bailleur, ni d’aucun titre d’occupation.</w:t>
            </w:r>
          </w:p>
          <w:p w:rsidR="00C86179" w:rsidRPr="00237018" w:rsidRDefault="00C86179" w:rsidP="00EA19ED">
            <w:pPr>
              <w:ind w:left="708" w:hanging="708"/>
              <w:rPr>
                <w:rFonts w:ascii="Arial Narrow" w:hAnsi="Arial Narrow"/>
                <w:sz w:val="16"/>
              </w:rPr>
            </w:pPr>
            <w:r w:rsidRPr="00B648FD">
              <w:rPr>
                <w:rFonts w:ascii="Arial Narrow" w:hAnsi="Arial Narrow"/>
                <w:sz w:val="16"/>
              </w:rPr>
              <w:t>.  De remettre au bailleur, dès son départ</w:t>
            </w:r>
            <w:r w:rsidRPr="00237018">
              <w:rPr>
                <w:rFonts w:ascii="Arial Narrow" w:hAnsi="Arial Narrow"/>
                <w:sz w:val="16"/>
              </w:rPr>
              <w:t>, toutes les clés des locaux loués et lui faire connaître sa nouvelle adresse.</w:t>
            </w:r>
          </w:p>
          <w:p w:rsidR="00C86179" w:rsidRPr="00237018" w:rsidRDefault="00C86179" w:rsidP="00EA19ED">
            <w:pPr>
              <w:ind w:left="708" w:hanging="708"/>
              <w:rPr>
                <w:rFonts w:ascii="Arial Narrow" w:hAnsi="Arial Narrow"/>
                <w:sz w:val="16"/>
              </w:rPr>
            </w:pPr>
            <w:r w:rsidRPr="00237018">
              <w:rPr>
                <w:rFonts w:ascii="Arial Narrow" w:hAnsi="Arial Narrow"/>
                <w:sz w:val="16"/>
              </w:rPr>
              <w:t>. de ne pas déménager sans s’être conformé à ses obligations. Il est informé du fait que le bailleur se doit d’avertir le centre des impôts concerné, sauf si le</w:t>
            </w:r>
          </w:p>
          <w:p w:rsidR="00C86179" w:rsidRDefault="00C86179" w:rsidP="00EA19ED">
            <w:pPr>
              <w:ind w:left="708" w:hanging="708"/>
              <w:rPr>
                <w:rFonts w:ascii="Arial Narrow" w:hAnsi="Arial Narrow"/>
                <w:sz w:val="16"/>
              </w:rPr>
            </w:pPr>
            <w:r w:rsidRPr="00237018">
              <w:rPr>
                <w:rFonts w:ascii="Arial Narrow" w:hAnsi="Arial Narrow"/>
                <w:sz w:val="16"/>
              </w:rPr>
              <w:t xml:space="preserve"> locataire lui présente préalablement les quittances justifiant du paiement de la taxe d’habitation.</w:t>
            </w:r>
          </w:p>
          <w:p w:rsidR="00C86179" w:rsidRPr="00237018" w:rsidRDefault="00C86179" w:rsidP="00EA19ED">
            <w:pPr>
              <w:ind w:left="708" w:hanging="708"/>
              <w:rPr>
                <w:rFonts w:ascii="Arial Narrow" w:hAnsi="Arial Narrow"/>
                <w:sz w:val="16"/>
              </w:rPr>
            </w:pPr>
          </w:p>
          <w:p w:rsidR="00C86179" w:rsidRDefault="00C86179" w:rsidP="00EA19ED">
            <w:pPr>
              <w:ind w:left="708" w:hanging="708"/>
              <w:rPr>
                <w:rFonts w:ascii="Arial Narrow" w:hAnsi="Arial Narrow"/>
                <w:b/>
                <w:sz w:val="16"/>
                <w:szCs w:val="16"/>
              </w:rPr>
            </w:pPr>
            <w:r>
              <w:rPr>
                <w:rFonts w:ascii="Arial Narrow" w:hAnsi="Arial Narrow"/>
                <w:b/>
                <w:sz w:val="16"/>
                <w:szCs w:val="16"/>
              </w:rPr>
              <w:t xml:space="preserve">                                            </w:t>
            </w:r>
            <w:r w:rsidRPr="00B648FD">
              <w:rPr>
                <w:rFonts w:ascii="Arial Narrow" w:hAnsi="Arial Narrow"/>
                <w:b/>
                <w:sz w:val="16"/>
                <w:szCs w:val="16"/>
              </w:rPr>
              <w:t xml:space="preserve">Le Locataire,          </w:t>
            </w:r>
            <w:r>
              <w:rPr>
                <w:rFonts w:ascii="Arial Narrow" w:hAnsi="Arial Narrow"/>
                <w:b/>
                <w:sz w:val="16"/>
                <w:szCs w:val="16"/>
              </w:rPr>
              <w:t xml:space="preserve">                                                        Le Colocataire, </w:t>
            </w:r>
            <w:r w:rsidRPr="00B648FD">
              <w:rPr>
                <w:rFonts w:ascii="Arial Narrow" w:hAnsi="Arial Narrow"/>
                <w:b/>
                <w:sz w:val="16"/>
                <w:szCs w:val="16"/>
              </w:rPr>
              <w:t xml:space="preserve">                                                                                             Le Bailleur,</w:t>
            </w:r>
          </w:p>
          <w:p w:rsidR="00C86179" w:rsidRDefault="00C86179" w:rsidP="00EA19ED">
            <w:pPr>
              <w:ind w:left="708" w:hanging="708"/>
              <w:rPr>
                <w:rFonts w:ascii="Arial Narrow" w:hAnsi="Arial Narrow"/>
                <w:b/>
                <w:sz w:val="16"/>
                <w:szCs w:val="16"/>
              </w:rPr>
            </w:pPr>
          </w:p>
          <w:p w:rsidR="00C86179" w:rsidRDefault="00C86179" w:rsidP="00EA19ED">
            <w:pPr>
              <w:ind w:left="708" w:hanging="708"/>
              <w:rPr>
                <w:rFonts w:ascii="Arial Narrow" w:hAnsi="Arial Narrow"/>
                <w:b/>
                <w:sz w:val="16"/>
                <w:szCs w:val="16"/>
              </w:rPr>
            </w:pPr>
          </w:p>
          <w:p w:rsidR="00C86179" w:rsidRDefault="00C86179" w:rsidP="00EA19ED">
            <w:pPr>
              <w:ind w:left="708" w:hanging="708"/>
              <w:rPr>
                <w:rFonts w:ascii="Arial Narrow" w:hAnsi="Arial Narrow"/>
                <w:b/>
                <w:sz w:val="16"/>
                <w:szCs w:val="16"/>
              </w:rPr>
            </w:pPr>
          </w:p>
          <w:p w:rsidR="00C86179" w:rsidRDefault="00C86179" w:rsidP="00EA19ED">
            <w:pPr>
              <w:ind w:left="708" w:hanging="708"/>
              <w:rPr>
                <w:rFonts w:ascii="Arial Narrow" w:hAnsi="Arial Narrow"/>
                <w:b/>
                <w:sz w:val="16"/>
                <w:szCs w:val="16"/>
              </w:rPr>
            </w:pPr>
          </w:p>
          <w:p w:rsidR="00C86179" w:rsidRDefault="00C86179" w:rsidP="00EA19ED">
            <w:pPr>
              <w:ind w:left="708" w:hanging="708"/>
              <w:rPr>
                <w:rFonts w:ascii="Arial Narrow" w:hAnsi="Arial Narrow"/>
                <w:b/>
                <w:sz w:val="16"/>
                <w:szCs w:val="16"/>
              </w:rPr>
            </w:pPr>
          </w:p>
          <w:p w:rsidR="00C86179" w:rsidRDefault="00C86179" w:rsidP="00EA19ED">
            <w:pPr>
              <w:ind w:left="708" w:hanging="708"/>
              <w:rPr>
                <w:rFonts w:ascii="Arial Narrow" w:hAnsi="Arial Narrow"/>
                <w:b/>
                <w:sz w:val="16"/>
                <w:szCs w:val="16"/>
              </w:rPr>
            </w:pPr>
          </w:p>
          <w:p w:rsidR="00C86179" w:rsidRDefault="00C86179" w:rsidP="00EA19ED">
            <w:pPr>
              <w:ind w:left="708" w:hanging="708"/>
              <w:rPr>
                <w:rFonts w:ascii="Arial Narrow" w:hAnsi="Arial Narrow"/>
                <w:b/>
                <w:sz w:val="16"/>
                <w:szCs w:val="16"/>
              </w:rPr>
            </w:pPr>
          </w:p>
          <w:tbl>
            <w:tblPr>
              <w:tblW w:w="0" w:type="auto"/>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2"/>
            </w:tblGrid>
            <w:tr w:rsidR="00C86179" w:rsidRPr="00237018" w:rsidTr="00EA19ED">
              <w:tc>
                <w:tcPr>
                  <w:tcW w:w="6662" w:type="dxa"/>
                </w:tcPr>
                <w:p w:rsidR="00C86179" w:rsidRPr="00B648FD" w:rsidRDefault="00C86179" w:rsidP="00EA19ED">
                  <w:pPr>
                    <w:jc w:val="center"/>
                    <w:rPr>
                      <w:rFonts w:ascii="Arial Narrow" w:hAnsi="Arial Narrow"/>
                      <w:b/>
                      <w:caps/>
                    </w:rPr>
                  </w:pPr>
                  <w:r>
                    <w:rPr>
                      <w:rFonts w:ascii="Arial Narrow" w:hAnsi="Arial Narrow"/>
                      <w:b/>
                      <w:caps/>
                      <w:sz w:val="22"/>
                      <w:szCs w:val="22"/>
                    </w:rPr>
                    <w:t>1</w:t>
                  </w:r>
                  <w:r w:rsidRPr="00B648FD">
                    <w:rPr>
                      <w:rFonts w:ascii="Arial Narrow" w:hAnsi="Arial Narrow"/>
                      <w:b/>
                      <w:caps/>
                      <w:sz w:val="22"/>
                      <w:szCs w:val="22"/>
                    </w:rPr>
                    <w:t>2  -  obligations du bailleur</w:t>
                  </w:r>
                </w:p>
              </w:tc>
            </w:tr>
          </w:tbl>
          <w:p w:rsidR="00C86179" w:rsidRPr="00237018" w:rsidRDefault="00C86179" w:rsidP="00EA19ED">
            <w:pPr>
              <w:ind w:left="708" w:hanging="708"/>
              <w:rPr>
                <w:rFonts w:ascii="Arial Narrow" w:hAnsi="Arial Narrow"/>
                <w:bCs/>
                <w:sz w:val="16"/>
              </w:rPr>
            </w:pPr>
            <w:r w:rsidRPr="00237018">
              <w:rPr>
                <w:rFonts w:ascii="Arial Narrow" w:hAnsi="Arial Narrow"/>
                <w:bCs/>
                <w:sz w:val="16"/>
              </w:rPr>
              <w:t>Le BAILLEUR est tenu aux principales obligations suivantes :</w:t>
            </w:r>
          </w:p>
          <w:p w:rsidR="00C86179" w:rsidRPr="00237018" w:rsidRDefault="00C86179" w:rsidP="00EA19ED">
            <w:pPr>
              <w:ind w:left="708" w:hanging="708"/>
              <w:rPr>
                <w:rFonts w:ascii="Arial Narrow" w:hAnsi="Arial Narrow"/>
                <w:sz w:val="16"/>
              </w:rPr>
            </w:pPr>
            <w:r w:rsidRPr="00237018">
              <w:rPr>
                <w:rFonts w:ascii="Arial Narrow" w:hAnsi="Arial Narrow"/>
                <w:sz w:val="16"/>
              </w:rPr>
              <w:t>.  De délivrer au locataire le logement en bon état de réparations de toutes espèces et les équipements mentionnés au contrat de location en bon  état</w:t>
            </w:r>
          </w:p>
          <w:p w:rsidR="00C86179" w:rsidRPr="00237018" w:rsidRDefault="00C86179" w:rsidP="00EA19ED">
            <w:pPr>
              <w:ind w:left="708" w:hanging="708"/>
              <w:rPr>
                <w:rFonts w:ascii="Arial Narrow" w:hAnsi="Arial Narrow"/>
                <w:sz w:val="16"/>
              </w:rPr>
            </w:pPr>
            <w:r w:rsidRPr="00237018">
              <w:rPr>
                <w:rFonts w:ascii="Arial Narrow" w:hAnsi="Arial Narrow"/>
                <w:sz w:val="16"/>
              </w:rPr>
              <w:t>de fonctionnement,</w:t>
            </w:r>
          </w:p>
          <w:p w:rsidR="00C86179" w:rsidRPr="00237018" w:rsidRDefault="00C86179" w:rsidP="00EA19ED">
            <w:pPr>
              <w:ind w:left="708" w:hanging="708"/>
              <w:rPr>
                <w:rFonts w:ascii="Arial Narrow" w:hAnsi="Arial Narrow"/>
                <w:sz w:val="16"/>
              </w:rPr>
            </w:pPr>
            <w:r w:rsidRPr="00237018">
              <w:rPr>
                <w:rFonts w:ascii="Arial Narrow" w:hAnsi="Arial Narrow"/>
                <w:sz w:val="16"/>
              </w:rPr>
              <w:t>.  D’assurer la jouissance paisible du logement et de garantir le locataire contre les vices ou défauts qui en empêchent l’usage, quand même il ne les aurait</w:t>
            </w:r>
          </w:p>
          <w:p w:rsidR="00C86179" w:rsidRPr="00237018" w:rsidRDefault="00C86179" w:rsidP="00EA19ED">
            <w:pPr>
              <w:ind w:left="708" w:hanging="708"/>
              <w:rPr>
                <w:rFonts w:ascii="Arial Narrow" w:hAnsi="Arial Narrow"/>
                <w:sz w:val="16"/>
              </w:rPr>
            </w:pPr>
            <w:r w:rsidRPr="00237018">
              <w:rPr>
                <w:rFonts w:ascii="Arial Narrow" w:hAnsi="Arial Narrow"/>
                <w:sz w:val="16"/>
              </w:rPr>
              <w:t>pas connus lors de la conclusion du contrat de location, sans préjudice de l’application du second alinéa de l’article 1721 du Code civil,</w:t>
            </w:r>
          </w:p>
          <w:p w:rsidR="00C86179" w:rsidRPr="00237018" w:rsidRDefault="00C86179" w:rsidP="00EA19ED">
            <w:pPr>
              <w:ind w:left="708" w:hanging="708"/>
              <w:rPr>
                <w:rFonts w:ascii="Arial Narrow" w:hAnsi="Arial Narrow"/>
                <w:sz w:val="16"/>
              </w:rPr>
            </w:pPr>
            <w:r w:rsidRPr="00237018">
              <w:rPr>
                <w:rFonts w:ascii="Arial Narrow" w:hAnsi="Arial Narrow"/>
                <w:sz w:val="16"/>
              </w:rPr>
              <w:t>.  D’entretenir les locaux en état de servir à l’usage prévu par le contrat et d’y faire toutes les réparations si nécessaires autres que locatives,</w:t>
            </w:r>
          </w:p>
          <w:p w:rsidR="00C86179" w:rsidRDefault="00C86179" w:rsidP="00EA19ED">
            <w:pPr>
              <w:ind w:left="708" w:hanging="708"/>
              <w:rPr>
                <w:rFonts w:ascii="Arial Narrow" w:hAnsi="Arial Narrow"/>
                <w:sz w:val="16"/>
              </w:rPr>
            </w:pPr>
            <w:r w:rsidRPr="00237018">
              <w:rPr>
                <w:rFonts w:ascii="Arial Narrow" w:hAnsi="Arial Narrow"/>
                <w:sz w:val="16"/>
              </w:rPr>
              <w:t>.  De remettre, lorsque le locataire en fait la demande, une quittance gratuitement.</w:t>
            </w:r>
          </w:p>
          <w:p w:rsidR="00C86179" w:rsidRDefault="00C86179" w:rsidP="00EA19ED">
            <w:pPr>
              <w:ind w:left="708" w:hanging="708"/>
              <w:rPr>
                <w:rFonts w:ascii="Arial Narrow" w:hAnsi="Arial Narrow"/>
                <w:sz w:val="16"/>
              </w:rPr>
            </w:pPr>
          </w:p>
          <w:p w:rsidR="00C86179" w:rsidRDefault="00C86179" w:rsidP="00EA19ED">
            <w:pPr>
              <w:ind w:left="708" w:hanging="708"/>
              <w:rPr>
                <w:rFonts w:ascii="Arial Narrow" w:hAnsi="Arial Narrow"/>
                <w:sz w:val="16"/>
              </w:rPr>
            </w:pPr>
          </w:p>
          <w:tbl>
            <w:tblPr>
              <w:tblStyle w:val="Grilledutableau"/>
              <w:tblW w:w="0" w:type="auto"/>
              <w:tblInd w:w="1714" w:type="dxa"/>
              <w:tblLook w:val="04A0"/>
            </w:tblPr>
            <w:tblGrid>
              <w:gridCol w:w="6662"/>
            </w:tblGrid>
            <w:tr w:rsidR="00C86179" w:rsidTr="00EA19ED">
              <w:tc>
                <w:tcPr>
                  <w:tcW w:w="6662" w:type="dxa"/>
                </w:tcPr>
                <w:p w:rsidR="00C86179" w:rsidRPr="006208DE" w:rsidRDefault="00C86179" w:rsidP="00EA19ED">
                  <w:pPr>
                    <w:jc w:val="center"/>
                    <w:rPr>
                      <w:rFonts w:ascii="Arial Narrow" w:hAnsi="Arial Narrow"/>
                      <w:b/>
                    </w:rPr>
                  </w:pPr>
                  <w:r w:rsidRPr="006208DE">
                    <w:rPr>
                      <w:rFonts w:ascii="Arial Narrow" w:hAnsi="Arial Narrow"/>
                      <w:b/>
                    </w:rPr>
                    <w:t>13  - CLAUSE RESOLUTOIRE</w:t>
                  </w:r>
                </w:p>
              </w:tc>
            </w:tr>
          </w:tbl>
          <w:p w:rsidR="00C86179" w:rsidRPr="00237018" w:rsidRDefault="00C86179" w:rsidP="00EA19ED">
            <w:pPr>
              <w:ind w:left="708" w:hanging="708"/>
              <w:rPr>
                <w:rFonts w:ascii="Arial Narrow" w:hAnsi="Arial Narrow"/>
                <w:sz w:val="16"/>
              </w:rPr>
            </w:pPr>
          </w:p>
          <w:p w:rsidR="00C86179" w:rsidRPr="00237018" w:rsidRDefault="00C86179" w:rsidP="00EA19ED">
            <w:pPr>
              <w:ind w:left="708" w:hanging="708"/>
              <w:rPr>
                <w:rFonts w:ascii="Arial Narrow" w:hAnsi="Arial Narrow"/>
                <w:sz w:val="16"/>
              </w:rPr>
            </w:pPr>
            <w:r w:rsidRPr="00237018">
              <w:rPr>
                <w:rFonts w:ascii="Arial Narrow" w:hAnsi="Arial Narrow"/>
                <w:sz w:val="16"/>
              </w:rPr>
              <w:t>.  A défaut de paiement de tout ou partie du loyer ou des charges et un mois après commandement de payer demeuré infructueux, le présent contrat sera</w:t>
            </w:r>
          </w:p>
          <w:p w:rsidR="00C86179" w:rsidRPr="00237018" w:rsidRDefault="00C86179" w:rsidP="00EA19ED">
            <w:pPr>
              <w:ind w:left="708" w:hanging="708"/>
              <w:rPr>
                <w:rFonts w:ascii="Arial Narrow" w:hAnsi="Arial Narrow"/>
                <w:sz w:val="16"/>
              </w:rPr>
            </w:pPr>
            <w:r w:rsidRPr="00237018">
              <w:rPr>
                <w:rFonts w:ascii="Arial Narrow" w:hAnsi="Arial Narrow"/>
                <w:sz w:val="16"/>
              </w:rPr>
              <w:t>résilié immédiatement et de plein droit et le BAILLEUR pourra, dans le cas où le locataire ne quitterait pas les lieux, l’y contraindre par simple ordonnance</w:t>
            </w:r>
          </w:p>
          <w:p w:rsidR="00C86179" w:rsidRPr="00237018" w:rsidRDefault="00C86179" w:rsidP="00EA19ED">
            <w:pPr>
              <w:ind w:left="708" w:hanging="708"/>
              <w:rPr>
                <w:rFonts w:ascii="Arial Narrow" w:hAnsi="Arial Narrow"/>
                <w:sz w:val="16"/>
              </w:rPr>
            </w:pPr>
            <w:r w:rsidRPr="00237018">
              <w:rPr>
                <w:rFonts w:ascii="Arial Narrow" w:hAnsi="Arial Narrow"/>
                <w:sz w:val="16"/>
              </w:rPr>
              <w:t>de référé.</w:t>
            </w:r>
          </w:p>
          <w:p w:rsidR="00C86179" w:rsidRPr="00237018" w:rsidRDefault="00C86179" w:rsidP="00EA19ED">
            <w:pPr>
              <w:ind w:left="708" w:hanging="708"/>
              <w:rPr>
                <w:rFonts w:ascii="Arial Narrow" w:hAnsi="Arial Narrow"/>
                <w:sz w:val="16"/>
              </w:rPr>
            </w:pPr>
            <w:r w:rsidRPr="00237018">
              <w:rPr>
                <w:rFonts w:ascii="Arial Narrow" w:hAnsi="Arial Narrow"/>
                <w:sz w:val="16"/>
              </w:rPr>
              <w:t>.  Il est expressément convenu qu’en cas de paiement par chèque le loyer et les charges ne seront considérés comme réglés qu’après encaissement du chèque,</w:t>
            </w:r>
          </w:p>
          <w:p w:rsidR="00C86179" w:rsidRPr="00237018" w:rsidRDefault="00C86179" w:rsidP="00EA19ED">
            <w:pPr>
              <w:ind w:left="708" w:hanging="708"/>
              <w:rPr>
                <w:rFonts w:ascii="Arial Narrow" w:hAnsi="Arial Narrow"/>
                <w:sz w:val="16"/>
              </w:rPr>
            </w:pPr>
            <w:r w:rsidRPr="00237018">
              <w:rPr>
                <w:rFonts w:ascii="Arial Narrow" w:hAnsi="Arial Narrow"/>
                <w:sz w:val="16"/>
              </w:rPr>
              <w:t>la clause résolutoire pouvant être appliquée par le BAILLEUR dans le cas où le chèque serait sans provision.</w:t>
            </w:r>
          </w:p>
          <w:p w:rsidR="00C86179" w:rsidRPr="00237018" w:rsidRDefault="00C86179" w:rsidP="00EA19ED">
            <w:pPr>
              <w:ind w:left="708" w:hanging="708"/>
              <w:rPr>
                <w:rFonts w:ascii="Arial Narrow" w:hAnsi="Arial Narrow"/>
                <w:sz w:val="16"/>
              </w:rPr>
            </w:pPr>
            <w:r w:rsidRPr="00237018">
              <w:rPr>
                <w:rFonts w:ascii="Arial Narrow" w:hAnsi="Arial Narrow"/>
                <w:sz w:val="16"/>
              </w:rPr>
              <w:t>.  Toute offre de paiement ou d’exécution après l’expiration du délai ci-dessus mentionné sera réputée nulle et non avenue et ne pourra faire obstacle à</w:t>
            </w: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 la résiliation de la présente location.</w:t>
            </w:r>
          </w:p>
          <w:p w:rsidR="00C86179" w:rsidRPr="00237018" w:rsidRDefault="00C86179" w:rsidP="00EA19ED">
            <w:pPr>
              <w:ind w:left="708" w:hanging="708"/>
              <w:rPr>
                <w:rFonts w:ascii="Arial Narrow" w:hAnsi="Arial Narrow"/>
                <w:sz w:val="16"/>
              </w:rPr>
            </w:pPr>
            <w:r w:rsidRPr="00237018">
              <w:rPr>
                <w:rFonts w:ascii="Arial Narrow" w:hAnsi="Arial Narrow"/>
                <w:sz w:val="16"/>
              </w:rPr>
              <w:t>.  A défaut de production par le locataire d’une attestation couvrant ses risques locatifs et un mois après commandement resté infructueux, il sera fait</w:t>
            </w:r>
          </w:p>
          <w:p w:rsidR="00C86179" w:rsidRDefault="00C86179" w:rsidP="00EA19ED">
            <w:pPr>
              <w:ind w:left="708" w:hanging="708"/>
              <w:rPr>
                <w:rFonts w:ascii="Arial Narrow" w:hAnsi="Arial Narrow"/>
                <w:sz w:val="16"/>
              </w:rPr>
            </w:pPr>
            <w:r w:rsidRPr="00237018">
              <w:rPr>
                <w:rFonts w:ascii="Arial Narrow" w:hAnsi="Arial Narrow"/>
                <w:sz w:val="16"/>
              </w:rPr>
              <w:t>application de la présente clause résolutoire.</w:t>
            </w:r>
          </w:p>
          <w:p w:rsidR="00C86179" w:rsidRDefault="00C86179" w:rsidP="00EA19ED">
            <w:pPr>
              <w:ind w:left="708" w:hanging="708"/>
              <w:rPr>
                <w:rFonts w:ascii="Arial Narrow" w:hAnsi="Arial Narrow"/>
                <w:sz w:val="16"/>
              </w:rPr>
            </w:pPr>
          </w:p>
          <w:p w:rsidR="00C86179" w:rsidRDefault="00C86179" w:rsidP="00EA19ED">
            <w:pPr>
              <w:ind w:left="708" w:hanging="708"/>
              <w:rPr>
                <w:rFonts w:ascii="Arial Narrow" w:hAnsi="Arial Narrow"/>
                <w:sz w:val="16"/>
              </w:rPr>
            </w:pPr>
          </w:p>
          <w:tbl>
            <w:tblPr>
              <w:tblStyle w:val="Grilledutableau"/>
              <w:tblW w:w="0" w:type="auto"/>
              <w:tblInd w:w="1714" w:type="dxa"/>
              <w:tblLook w:val="04A0"/>
            </w:tblPr>
            <w:tblGrid>
              <w:gridCol w:w="6662"/>
            </w:tblGrid>
            <w:tr w:rsidR="00C86179" w:rsidTr="00EA19ED">
              <w:tc>
                <w:tcPr>
                  <w:tcW w:w="6662" w:type="dxa"/>
                </w:tcPr>
                <w:p w:rsidR="00C86179" w:rsidRPr="006208DE" w:rsidRDefault="00C86179" w:rsidP="00EA19ED">
                  <w:pPr>
                    <w:jc w:val="center"/>
                    <w:rPr>
                      <w:rFonts w:ascii="Arial Narrow" w:hAnsi="Arial Narrow"/>
                      <w:b/>
                    </w:rPr>
                  </w:pPr>
                  <w:r w:rsidRPr="006208DE">
                    <w:rPr>
                      <w:b/>
                    </w:rPr>
                    <w:t>14  -   CLAUSE PENALE</w:t>
                  </w:r>
                </w:p>
              </w:tc>
            </w:tr>
          </w:tbl>
          <w:p w:rsidR="00C86179" w:rsidRPr="00237018" w:rsidRDefault="00C86179" w:rsidP="00EA19ED">
            <w:pPr>
              <w:ind w:left="708" w:hanging="708"/>
              <w:rPr>
                <w:rFonts w:ascii="Arial Narrow" w:hAnsi="Arial Narrow"/>
                <w:sz w:val="16"/>
              </w:rPr>
            </w:pP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 .  A titre de clause pénale, le preneur accepte entièrement et définitivement d’avoir à payer au </w:t>
            </w:r>
            <w:r w:rsidRPr="00237018">
              <w:rPr>
                <w:rFonts w:ascii="Arial Narrow" w:hAnsi="Arial Narrow"/>
                <w:caps/>
                <w:sz w:val="16"/>
              </w:rPr>
              <w:t>bailleur</w:t>
            </w:r>
            <w:r w:rsidRPr="00237018">
              <w:rPr>
                <w:rFonts w:ascii="Arial Narrow" w:hAnsi="Arial Narrow"/>
                <w:sz w:val="16"/>
              </w:rPr>
              <w:t xml:space="preserve"> une somme égale à 20% des sommes dues, sans que</w:t>
            </w:r>
          </w:p>
          <w:p w:rsidR="00C86179" w:rsidRPr="00237018" w:rsidRDefault="00C86179" w:rsidP="00EA19ED">
            <w:pPr>
              <w:ind w:left="708" w:hanging="708"/>
              <w:rPr>
                <w:rFonts w:ascii="Arial Narrow" w:hAnsi="Arial Narrow"/>
                <w:sz w:val="16"/>
              </w:rPr>
            </w:pPr>
            <w:r w:rsidRPr="00237018">
              <w:rPr>
                <w:rFonts w:ascii="Arial Narrow" w:hAnsi="Arial Narrow"/>
                <w:sz w:val="16"/>
              </w:rPr>
              <w:t>ce paiement puisse le dispenser du règlement des sommes impayées et du règlement intégral des frais nécessaires au recouvrement de ces sommes.</w:t>
            </w: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  Ladite clause pénale sera applicable dans un délai de </w:t>
            </w:r>
            <w:r w:rsidRPr="00237018">
              <w:rPr>
                <w:rFonts w:ascii="Arial Narrow" w:hAnsi="Arial Narrow"/>
                <w:bCs/>
                <w:sz w:val="16"/>
              </w:rPr>
              <w:t>quinze jours</w:t>
            </w:r>
            <w:r w:rsidRPr="00237018">
              <w:rPr>
                <w:rFonts w:ascii="Arial Narrow" w:hAnsi="Arial Narrow"/>
                <w:sz w:val="16"/>
              </w:rPr>
              <w:t xml:space="preserve"> après mise en demeure de payer, le tout sans qu’il soit dérogé à la précédente clause</w:t>
            </w:r>
          </w:p>
          <w:p w:rsidR="00C86179" w:rsidRPr="00237018" w:rsidRDefault="00C86179" w:rsidP="00EA19ED">
            <w:pPr>
              <w:ind w:left="708" w:hanging="708"/>
              <w:rPr>
                <w:rFonts w:ascii="Arial Narrow" w:hAnsi="Arial Narrow"/>
                <w:sz w:val="16"/>
              </w:rPr>
            </w:pPr>
            <w:r w:rsidRPr="00237018">
              <w:rPr>
                <w:rFonts w:ascii="Arial Narrow" w:hAnsi="Arial Narrow"/>
                <w:sz w:val="16"/>
              </w:rPr>
              <w:t>résolutoire.</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En cas de retard dans la libération des lieux après réception du congé ou expiration du contrat, le PRENEUR, quels que soient ses motifs, devra une astreinte</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par jour de retard calculée sur la base de trois fois le loyer journalier en cours à la date du départ ; cette indemnité n’ouvrira aucun droit de maintien dans les</w:t>
            </w:r>
          </w:p>
          <w:p w:rsidR="00C86179" w:rsidRDefault="00C86179" w:rsidP="00EA19ED">
            <w:pPr>
              <w:ind w:left="708" w:hanging="708"/>
              <w:jc w:val="both"/>
              <w:rPr>
                <w:rFonts w:ascii="Arial Narrow" w:hAnsi="Arial Narrow"/>
                <w:sz w:val="16"/>
              </w:rPr>
            </w:pPr>
            <w:r w:rsidRPr="00237018">
              <w:rPr>
                <w:rFonts w:ascii="Arial Narrow" w:hAnsi="Arial Narrow"/>
                <w:sz w:val="16"/>
              </w:rPr>
              <w:t>lieux au PRENEUR,   et elle sera acquise au BAILLEUR  à titre d’indemnité, à forfait, sans préjudice de tous dommages et intérêts.</w:t>
            </w:r>
          </w:p>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p>
          <w:tbl>
            <w:tblPr>
              <w:tblW w:w="0" w:type="auto"/>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2"/>
            </w:tblGrid>
            <w:tr w:rsidR="00C86179" w:rsidRPr="00237018" w:rsidTr="00EA19ED">
              <w:tc>
                <w:tcPr>
                  <w:tcW w:w="6662" w:type="dxa"/>
                </w:tcPr>
                <w:p w:rsidR="00C86179" w:rsidRPr="00E64554" w:rsidRDefault="00C86179" w:rsidP="00EA19ED">
                  <w:pPr>
                    <w:jc w:val="center"/>
                    <w:rPr>
                      <w:rFonts w:ascii="Arial Narrow" w:hAnsi="Arial Narrow"/>
                      <w:b/>
                      <w:caps/>
                    </w:rPr>
                  </w:pPr>
                  <w:r w:rsidRPr="00E64554">
                    <w:rPr>
                      <w:rFonts w:ascii="Arial Narrow" w:hAnsi="Arial Narrow"/>
                      <w:b/>
                      <w:caps/>
                      <w:sz w:val="22"/>
                      <w:szCs w:val="22"/>
                    </w:rPr>
                    <w:t>15   -   tolerances</w:t>
                  </w:r>
                </w:p>
              </w:tc>
            </w:tr>
          </w:tbl>
          <w:p w:rsidR="00C86179"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Il est formellement convenu que toutes les tolérances de la part du </w:t>
            </w:r>
            <w:r w:rsidRPr="00237018">
              <w:rPr>
                <w:rFonts w:ascii="Arial Narrow" w:hAnsi="Arial Narrow"/>
                <w:caps/>
                <w:sz w:val="16"/>
              </w:rPr>
              <w:t>bailleur</w:t>
            </w:r>
            <w:r w:rsidRPr="00237018">
              <w:rPr>
                <w:rFonts w:ascii="Arial Narrow" w:hAnsi="Arial Narrow"/>
                <w:sz w:val="16"/>
              </w:rPr>
              <w:t>, relatives aux conditions énoncées ci dessus, quelles qu’en aient été la fréquence et</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la durée, ne pourront en aucun cas être considérées, comme apportant une modification ou suppression de ces conditions, ni génératrices d’un droit</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quelconque. Le </w:t>
            </w:r>
            <w:r w:rsidRPr="00237018">
              <w:rPr>
                <w:rFonts w:ascii="Arial Narrow" w:hAnsi="Arial Narrow"/>
                <w:caps/>
                <w:sz w:val="16"/>
              </w:rPr>
              <w:t>bailleur</w:t>
            </w:r>
            <w:r w:rsidRPr="00237018">
              <w:rPr>
                <w:rFonts w:ascii="Arial Narrow" w:hAnsi="Arial Narrow"/>
                <w:sz w:val="16"/>
              </w:rPr>
              <w:t xml:space="preserve"> pourra toujours y mettre fin à tout moment.</w:t>
            </w:r>
          </w:p>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p>
          <w:tbl>
            <w:tblPr>
              <w:tblW w:w="0" w:type="auto"/>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2"/>
            </w:tblGrid>
            <w:tr w:rsidR="00C86179" w:rsidRPr="00237018" w:rsidTr="00EA19ED">
              <w:tc>
                <w:tcPr>
                  <w:tcW w:w="6662" w:type="dxa"/>
                </w:tcPr>
                <w:p w:rsidR="00C86179" w:rsidRPr="00E64554" w:rsidRDefault="00C86179" w:rsidP="00EA19ED">
                  <w:pPr>
                    <w:jc w:val="center"/>
                    <w:rPr>
                      <w:rFonts w:ascii="Arial Narrow" w:hAnsi="Arial Narrow"/>
                      <w:b/>
                      <w:caps/>
                    </w:rPr>
                  </w:pPr>
                  <w:r w:rsidRPr="00E64554">
                    <w:rPr>
                      <w:rFonts w:ascii="Arial Narrow" w:hAnsi="Arial Narrow"/>
                      <w:b/>
                      <w:caps/>
                      <w:sz w:val="22"/>
                      <w:szCs w:val="22"/>
                    </w:rPr>
                    <w:t>16 – solidarite - indivisibilite</w:t>
                  </w:r>
                </w:p>
              </w:tc>
            </w:tr>
          </w:tbl>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 Les locataires sont tenus conjointement, solidairement et indivisible ment à l’égard du bailleur au paiement des loyers, charges et accessoires dus en application du présent bail.</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En outre, le congé délivré par l’un des locataires ne le libère pas de son obligation solidaire relative au paiement des loyers et de ses accessoires. Cette solidarité continuera de produire ses</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 effets, vis à vis du locataire parti, pendant une durée d’un an à compter de la date du congé. Le locataire parti restera donc solidairement responsable des dettes nées durant cette période </w:t>
            </w:r>
          </w:p>
          <w:p w:rsidR="00C86179" w:rsidRPr="00237018" w:rsidRDefault="00C86179" w:rsidP="00EA19ED">
            <w:pPr>
              <w:ind w:left="708" w:hanging="708"/>
              <w:jc w:val="both"/>
              <w:rPr>
                <w:rFonts w:ascii="Arial Narrow" w:hAnsi="Arial Narrow"/>
                <w:sz w:val="16"/>
              </w:rPr>
            </w:pPr>
          </w:p>
          <w:tbl>
            <w:tblPr>
              <w:tblStyle w:val="Grilledutableau"/>
              <w:tblW w:w="0" w:type="auto"/>
              <w:tblInd w:w="1714" w:type="dxa"/>
              <w:tblLook w:val="04A0"/>
            </w:tblPr>
            <w:tblGrid>
              <w:gridCol w:w="6662"/>
            </w:tblGrid>
            <w:tr w:rsidR="00C86179" w:rsidTr="00EA19ED">
              <w:tc>
                <w:tcPr>
                  <w:tcW w:w="6662" w:type="dxa"/>
                </w:tcPr>
                <w:p w:rsidR="00C86179" w:rsidRPr="00E64554" w:rsidRDefault="00C86179" w:rsidP="00EA19ED">
                  <w:pPr>
                    <w:jc w:val="center"/>
                    <w:rPr>
                      <w:rFonts w:ascii="Arial Narrow" w:hAnsi="Arial Narrow"/>
                      <w:b/>
                    </w:rPr>
                  </w:pPr>
                  <w:r w:rsidRPr="00E64554">
                    <w:rPr>
                      <w:rFonts w:ascii="Arial Narrow" w:hAnsi="Arial Narrow"/>
                      <w:b/>
                    </w:rPr>
                    <w:t>17 – CLAUSES PARTICULIERES</w:t>
                  </w:r>
                </w:p>
              </w:tc>
            </w:tr>
          </w:tbl>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bCs/>
                <w:sz w:val="18"/>
                <w:szCs w:val="18"/>
              </w:rPr>
            </w:pPr>
            <w:r w:rsidRPr="00237018">
              <w:rPr>
                <w:rFonts w:ascii="Arial Narrow" w:hAnsi="Arial Narrow"/>
                <w:bCs/>
                <w:sz w:val="16"/>
              </w:rPr>
              <w:t xml:space="preserve">.  </w:t>
            </w:r>
            <w:r w:rsidRPr="00237018">
              <w:rPr>
                <w:rFonts w:ascii="Arial Narrow" w:hAnsi="Arial Narrow"/>
                <w:bCs/>
                <w:sz w:val="18"/>
                <w:szCs w:val="18"/>
              </w:rPr>
              <w:t xml:space="preserve">Le local étant loué en meublé, il est interdit sans autorisation particulière avec le propriétaire de rentrer des meubles, tous  appareils électriques, </w:t>
            </w:r>
          </w:p>
          <w:p w:rsidR="00C86179" w:rsidRPr="00237018" w:rsidRDefault="00C86179" w:rsidP="00EA19ED">
            <w:pPr>
              <w:ind w:left="708" w:hanging="708"/>
              <w:jc w:val="both"/>
              <w:rPr>
                <w:rFonts w:ascii="Arial Narrow" w:hAnsi="Arial Narrow"/>
                <w:bCs/>
                <w:sz w:val="18"/>
                <w:szCs w:val="18"/>
              </w:rPr>
            </w:pPr>
            <w:r w:rsidRPr="00237018">
              <w:rPr>
                <w:rFonts w:ascii="Arial Narrow" w:hAnsi="Arial Narrow"/>
                <w:bCs/>
                <w:sz w:val="18"/>
                <w:szCs w:val="18"/>
              </w:rPr>
              <w:t>.  La constitution du logement ne permet pas de loger des enfants.</w:t>
            </w:r>
          </w:p>
          <w:p w:rsidR="00C86179" w:rsidRPr="00237018" w:rsidRDefault="00C86179" w:rsidP="00EA19ED">
            <w:pPr>
              <w:ind w:left="708" w:hanging="708"/>
              <w:jc w:val="both"/>
              <w:rPr>
                <w:rFonts w:ascii="Arial Narrow" w:hAnsi="Arial Narrow"/>
                <w:bCs/>
                <w:sz w:val="18"/>
                <w:szCs w:val="18"/>
              </w:rPr>
            </w:pPr>
            <w:r w:rsidRPr="00237018">
              <w:rPr>
                <w:rFonts w:ascii="Arial Narrow" w:hAnsi="Arial Narrow"/>
                <w:bCs/>
                <w:sz w:val="18"/>
                <w:szCs w:val="18"/>
              </w:rPr>
              <w:t xml:space="preserve">.  Il n’est pas accepté d’animaux dans le logement. </w:t>
            </w:r>
          </w:p>
          <w:p w:rsidR="00C86179" w:rsidRPr="00237018" w:rsidRDefault="00C86179" w:rsidP="00EA19ED">
            <w:pPr>
              <w:ind w:left="708" w:hanging="708"/>
              <w:jc w:val="both"/>
              <w:rPr>
                <w:rFonts w:ascii="Arial Narrow" w:hAnsi="Arial Narrow"/>
                <w:bCs/>
                <w:sz w:val="18"/>
                <w:szCs w:val="18"/>
              </w:rPr>
            </w:pPr>
            <w:r w:rsidRPr="00237018">
              <w:rPr>
                <w:rFonts w:ascii="Arial Narrow" w:hAnsi="Arial Narrow"/>
                <w:bCs/>
                <w:sz w:val="18"/>
                <w:szCs w:val="18"/>
              </w:rPr>
              <w:t>.  Si une personne supplémentaire se joignait provisoirement au présent locataire, une autorisation doit être demandée au propriétaire et dans le cas</w:t>
            </w:r>
          </w:p>
          <w:p w:rsidR="00C86179" w:rsidRPr="00237018" w:rsidRDefault="00C86179" w:rsidP="00EA19ED">
            <w:pPr>
              <w:ind w:left="708" w:hanging="708"/>
              <w:jc w:val="both"/>
              <w:rPr>
                <w:rFonts w:ascii="Arial Narrow" w:hAnsi="Arial Narrow"/>
                <w:sz w:val="18"/>
                <w:szCs w:val="18"/>
              </w:rPr>
            </w:pPr>
            <w:r w:rsidRPr="00237018">
              <w:rPr>
                <w:rFonts w:ascii="Arial Narrow" w:hAnsi="Arial Narrow"/>
                <w:bCs/>
                <w:sz w:val="18"/>
                <w:szCs w:val="18"/>
              </w:rPr>
              <w:t xml:space="preserve"> d’un accord, un supplément de prix serait à redéfinir entre les parties concernées</w:t>
            </w:r>
            <w:r w:rsidRPr="00237018">
              <w:rPr>
                <w:rFonts w:ascii="Arial Narrow" w:hAnsi="Arial Narrow"/>
                <w:sz w:val="18"/>
                <w:szCs w:val="18"/>
              </w:rPr>
              <w:t>.</w:t>
            </w:r>
          </w:p>
          <w:p w:rsidR="00C86179" w:rsidRPr="00237018" w:rsidRDefault="00C86179" w:rsidP="00EA19ED">
            <w:pPr>
              <w:ind w:left="708" w:hanging="708"/>
              <w:rPr>
                <w:rFonts w:ascii="Arial Narrow" w:hAnsi="Arial Narrow"/>
                <w:bCs/>
                <w:sz w:val="18"/>
                <w:szCs w:val="18"/>
              </w:rPr>
            </w:pPr>
            <w:r w:rsidRPr="00237018">
              <w:rPr>
                <w:rFonts w:ascii="Arial Narrow" w:hAnsi="Arial Narrow"/>
                <w:bCs/>
                <w:sz w:val="18"/>
                <w:szCs w:val="18"/>
              </w:rPr>
              <w:t xml:space="preserve">.   le PRENEUR autorise le BAILLEUR à visiter le logement pour s’assurer que l’occupant remplit son obligation d’entretien.  Les Parties  s’entendent pour </w:t>
            </w:r>
          </w:p>
          <w:p w:rsidR="00C86179" w:rsidRPr="00237018" w:rsidRDefault="00C86179" w:rsidP="00EA19ED">
            <w:pPr>
              <w:ind w:left="708" w:hanging="708"/>
              <w:rPr>
                <w:rFonts w:ascii="Arial Narrow" w:hAnsi="Arial Narrow"/>
                <w:bCs/>
                <w:sz w:val="18"/>
                <w:szCs w:val="18"/>
              </w:rPr>
            </w:pPr>
            <w:r w:rsidRPr="00237018">
              <w:rPr>
                <w:rFonts w:ascii="Arial Narrow" w:hAnsi="Arial Narrow"/>
                <w:bCs/>
                <w:sz w:val="18"/>
                <w:szCs w:val="18"/>
              </w:rPr>
              <w:t>une visite des lieux  tous les semestres  à compter de la date d’entrée dans le logement.</w:t>
            </w:r>
          </w:p>
          <w:p w:rsidR="00C86179" w:rsidRPr="00237018" w:rsidRDefault="00C86179" w:rsidP="00EA19ED">
            <w:pPr>
              <w:ind w:left="708" w:hanging="708"/>
              <w:rPr>
                <w:rFonts w:ascii="Arial Narrow" w:hAnsi="Arial Narrow"/>
                <w:bCs/>
                <w:sz w:val="18"/>
                <w:szCs w:val="18"/>
              </w:rPr>
            </w:pPr>
          </w:p>
          <w:p w:rsidR="00C86179" w:rsidRPr="00E64554" w:rsidRDefault="00C86179" w:rsidP="00EA19ED">
            <w:pPr>
              <w:ind w:left="708" w:hanging="708"/>
              <w:rPr>
                <w:rFonts w:ascii="Arial Narrow" w:hAnsi="Arial Narrow"/>
                <w:b/>
                <w:sz w:val="16"/>
                <w:szCs w:val="16"/>
              </w:rPr>
            </w:pPr>
          </w:p>
          <w:p w:rsidR="00C86179" w:rsidRPr="00E64554" w:rsidRDefault="00C86179" w:rsidP="00EA19ED">
            <w:pPr>
              <w:ind w:left="708" w:hanging="708"/>
              <w:rPr>
                <w:rFonts w:ascii="Arial Narrow" w:hAnsi="Arial Narrow"/>
                <w:b/>
                <w:sz w:val="16"/>
                <w:szCs w:val="16"/>
              </w:rPr>
            </w:pPr>
          </w:p>
          <w:p w:rsidR="00C86179" w:rsidRPr="00E64554" w:rsidRDefault="00C86179" w:rsidP="00EA19ED">
            <w:pPr>
              <w:ind w:left="708" w:hanging="708"/>
              <w:jc w:val="center"/>
              <w:rPr>
                <w:rFonts w:ascii="Arial Narrow" w:hAnsi="Arial Narrow"/>
                <w:b/>
                <w:sz w:val="16"/>
                <w:szCs w:val="16"/>
                <w:u w:val="single"/>
              </w:rPr>
            </w:pPr>
            <w:r w:rsidRPr="00E64554">
              <w:rPr>
                <w:rFonts w:ascii="Arial Narrow" w:hAnsi="Arial Narrow"/>
                <w:b/>
                <w:sz w:val="16"/>
                <w:szCs w:val="16"/>
                <w:u w:val="single"/>
              </w:rPr>
              <w:t>Paraphe des signataires :</w:t>
            </w:r>
          </w:p>
          <w:p w:rsidR="00C86179" w:rsidRPr="00E64554" w:rsidRDefault="00C86179" w:rsidP="00EA19ED">
            <w:pPr>
              <w:ind w:left="708" w:hanging="708"/>
              <w:rPr>
                <w:rFonts w:ascii="Arial Narrow" w:hAnsi="Arial Narrow"/>
                <w:b/>
                <w:sz w:val="16"/>
                <w:szCs w:val="16"/>
              </w:rPr>
            </w:pPr>
            <w:r>
              <w:rPr>
                <w:rFonts w:ascii="Arial Narrow" w:hAnsi="Arial Narrow"/>
                <w:b/>
                <w:sz w:val="16"/>
                <w:szCs w:val="16"/>
              </w:rPr>
              <w:t xml:space="preserve">                                </w:t>
            </w:r>
            <w:r w:rsidRPr="00E64554">
              <w:rPr>
                <w:rFonts w:ascii="Arial Narrow" w:hAnsi="Arial Narrow"/>
                <w:b/>
                <w:sz w:val="16"/>
                <w:szCs w:val="16"/>
              </w:rPr>
              <w:t xml:space="preserve">Le Locataire,                                 </w:t>
            </w:r>
            <w:r>
              <w:rPr>
                <w:rFonts w:ascii="Arial Narrow" w:hAnsi="Arial Narrow"/>
                <w:b/>
                <w:sz w:val="16"/>
                <w:szCs w:val="16"/>
              </w:rPr>
              <w:t xml:space="preserve">                                                </w:t>
            </w:r>
            <w:r w:rsidRPr="00E64554">
              <w:rPr>
                <w:rFonts w:ascii="Arial Narrow" w:hAnsi="Arial Narrow"/>
                <w:b/>
                <w:sz w:val="16"/>
                <w:szCs w:val="16"/>
              </w:rPr>
              <w:t xml:space="preserve">  </w:t>
            </w:r>
            <w:r>
              <w:rPr>
                <w:rFonts w:ascii="Arial Narrow" w:hAnsi="Arial Narrow"/>
                <w:b/>
                <w:sz w:val="16"/>
                <w:szCs w:val="16"/>
              </w:rPr>
              <w:t xml:space="preserve">le Colocataire, </w:t>
            </w:r>
            <w:r w:rsidRPr="00E64554">
              <w:rPr>
                <w:rFonts w:ascii="Arial Narrow" w:hAnsi="Arial Narrow"/>
                <w:b/>
                <w:sz w:val="16"/>
                <w:szCs w:val="16"/>
              </w:rPr>
              <w:t xml:space="preserve">                                                                                      Le Bailleur,</w:t>
            </w:r>
          </w:p>
          <w:p w:rsidR="00C86179" w:rsidRPr="00E64554" w:rsidRDefault="00C86179" w:rsidP="00EA19ED">
            <w:pPr>
              <w:ind w:left="708" w:hanging="708"/>
              <w:rPr>
                <w:rFonts w:ascii="Arial Narrow" w:hAnsi="Arial Narrow"/>
                <w:b/>
                <w:sz w:val="16"/>
                <w:szCs w:val="16"/>
              </w:rPr>
            </w:pPr>
            <w:r w:rsidRPr="00E64554">
              <w:rPr>
                <w:rFonts w:ascii="Arial Narrow" w:hAnsi="Arial Narrow"/>
                <w:b/>
                <w:sz w:val="16"/>
                <w:szCs w:val="16"/>
              </w:rPr>
              <w:t xml:space="preserve">       </w:t>
            </w:r>
          </w:p>
          <w:p w:rsidR="00C86179" w:rsidRPr="00E64554" w:rsidRDefault="00C86179" w:rsidP="00EA19ED">
            <w:pPr>
              <w:ind w:left="708" w:hanging="708"/>
              <w:rPr>
                <w:rFonts w:ascii="Arial Narrow" w:hAnsi="Arial Narrow"/>
                <w:b/>
                <w:sz w:val="16"/>
                <w:szCs w:val="16"/>
              </w:rPr>
            </w:pPr>
          </w:p>
          <w:p w:rsidR="00C86179" w:rsidRPr="00237018" w:rsidRDefault="00C86179" w:rsidP="00EA19ED">
            <w:pPr>
              <w:ind w:left="708" w:hanging="708"/>
              <w:rPr>
                <w:rFonts w:ascii="Arial Narrow" w:hAnsi="Arial Narrow"/>
                <w:sz w:val="16"/>
              </w:rPr>
            </w:pPr>
          </w:p>
          <w:p w:rsidR="00C86179" w:rsidRPr="00237018" w:rsidRDefault="00C86179" w:rsidP="00EA19ED">
            <w:pPr>
              <w:ind w:left="708" w:hanging="708"/>
              <w:rPr>
                <w:rFonts w:ascii="Arial Narrow" w:hAnsi="Arial Narrow"/>
                <w:sz w:val="16"/>
              </w:rPr>
            </w:pPr>
          </w:p>
          <w:p w:rsidR="00C86179" w:rsidRPr="00237018" w:rsidRDefault="00C86179" w:rsidP="00EA19ED">
            <w:pPr>
              <w:ind w:left="708" w:hanging="708"/>
              <w:rPr>
                <w:rFonts w:ascii="Arial Narrow" w:hAnsi="Arial Narrow"/>
                <w:sz w:val="16"/>
              </w:rPr>
            </w:pPr>
          </w:p>
          <w:p w:rsidR="00C86179" w:rsidRPr="00237018" w:rsidRDefault="00C86179" w:rsidP="00EA19ED">
            <w:pPr>
              <w:ind w:left="708" w:hanging="708"/>
              <w:rPr>
                <w:rFonts w:ascii="Arial Narrow" w:hAnsi="Arial Narrow"/>
                <w:sz w:val="16"/>
              </w:rPr>
            </w:pPr>
          </w:p>
          <w:p w:rsidR="00C86179" w:rsidRPr="00237018" w:rsidRDefault="00C86179" w:rsidP="00EA19ED">
            <w:pPr>
              <w:ind w:left="708" w:hanging="708"/>
              <w:rPr>
                <w:rFonts w:ascii="Arial Narrow" w:hAnsi="Arial Narrow"/>
                <w:sz w:val="16"/>
              </w:rPr>
            </w:pPr>
          </w:p>
          <w:p w:rsidR="00C86179" w:rsidRPr="00237018" w:rsidRDefault="00C86179" w:rsidP="00EA19ED">
            <w:pPr>
              <w:ind w:left="708" w:hanging="708"/>
              <w:rPr>
                <w:rFonts w:ascii="Arial Narrow" w:hAnsi="Arial Narrow"/>
                <w:sz w:val="16"/>
              </w:rPr>
            </w:pPr>
          </w:p>
          <w:p w:rsidR="00C86179" w:rsidRPr="00237018" w:rsidRDefault="00C86179" w:rsidP="00EA19ED">
            <w:pPr>
              <w:ind w:left="708" w:hanging="708"/>
              <w:rPr>
                <w:rFonts w:ascii="Arial Narrow" w:hAnsi="Arial Narrow"/>
                <w:sz w:val="16"/>
              </w:rPr>
            </w:pPr>
          </w:p>
          <w:p w:rsidR="00C86179" w:rsidRDefault="00C86179" w:rsidP="00EA19ED">
            <w:pPr>
              <w:ind w:left="708" w:hanging="708"/>
              <w:rPr>
                <w:rFonts w:ascii="Arial Narrow" w:hAnsi="Arial Narrow"/>
                <w:sz w:val="16"/>
              </w:rPr>
            </w:pPr>
            <w:r w:rsidRPr="00237018">
              <w:rPr>
                <w:rFonts w:ascii="Arial Narrow" w:hAnsi="Arial Narrow"/>
                <w:sz w:val="16"/>
              </w:rPr>
              <w:t xml:space="preserve"> </w:t>
            </w:r>
          </w:p>
          <w:p w:rsidR="00C86179" w:rsidRDefault="00C86179" w:rsidP="00EA19ED">
            <w:pPr>
              <w:ind w:left="708" w:hanging="708"/>
              <w:rPr>
                <w:rFonts w:ascii="Arial Narrow" w:hAnsi="Arial Narrow"/>
                <w:sz w:val="16"/>
              </w:rPr>
            </w:pPr>
          </w:p>
          <w:tbl>
            <w:tblPr>
              <w:tblpPr w:leftFromText="141" w:rightFromText="141" w:vertAnchor="text" w:horzAnchor="page" w:tblpX="2064"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C86179" w:rsidRPr="00237018" w:rsidTr="00EA19ED">
              <w:trPr>
                <w:trHeight w:val="344"/>
              </w:trPr>
              <w:tc>
                <w:tcPr>
                  <w:tcW w:w="6379" w:type="dxa"/>
                </w:tcPr>
                <w:p w:rsidR="00C86179" w:rsidRPr="002F7CE9" w:rsidRDefault="00C86179" w:rsidP="00EA19ED">
                  <w:pPr>
                    <w:jc w:val="center"/>
                    <w:rPr>
                      <w:rFonts w:ascii="Arial Narrow" w:hAnsi="Arial Narrow"/>
                      <w:b/>
                      <w:caps/>
                    </w:rPr>
                  </w:pPr>
                  <w:r w:rsidRPr="002F7CE9">
                    <w:rPr>
                      <w:rFonts w:ascii="Arial Narrow" w:hAnsi="Arial Narrow"/>
                      <w:b/>
                      <w:caps/>
                      <w:sz w:val="22"/>
                      <w:szCs w:val="22"/>
                    </w:rPr>
                    <w:t>18 – ELECTION DE DOMICILE</w:t>
                  </w:r>
                </w:p>
              </w:tc>
            </w:tr>
          </w:tbl>
          <w:p w:rsidR="00C86179" w:rsidRPr="00237018" w:rsidRDefault="00C86179" w:rsidP="00EA19ED">
            <w:pPr>
              <w:ind w:left="708" w:hanging="708"/>
              <w:jc w:val="center"/>
              <w:rPr>
                <w:rFonts w:ascii="Arial Narrow" w:hAnsi="Arial Narrow"/>
                <w:sz w:val="16"/>
              </w:rPr>
            </w:pPr>
          </w:p>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p>
          <w:p w:rsidR="00C86179" w:rsidRDefault="00C86179" w:rsidP="00EA19ED">
            <w:pPr>
              <w:ind w:left="708" w:hanging="708"/>
              <w:jc w:val="both"/>
              <w:rPr>
                <w:rFonts w:ascii="Arial Narrow" w:hAnsi="Arial Narrow"/>
                <w:sz w:val="16"/>
              </w:rPr>
            </w:pPr>
            <w:r w:rsidRPr="00237018">
              <w:rPr>
                <w:rFonts w:ascii="Arial Narrow" w:hAnsi="Arial Narrow"/>
                <w:sz w:val="16"/>
              </w:rPr>
              <w:t xml:space="preserve">               Pour l’exécution des présentes et de leur suite, le BAILLEUR fait  élection de domicile en sa demeure et le PRENEUR  dans les lieux loués.</w:t>
            </w:r>
          </w:p>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p>
          <w:tbl>
            <w:tblPr>
              <w:tblStyle w:val="Grilledutableau"/>
              <w:tblW w:w="0" w:type="auto"/>
              <w:tblInd w:w="1998" w:type="dxa"/>
              <w:tblLook w:val="04A0"/>
            </w:tblPr>
            <w:tblGrid>
              <w:gridCol w:w="6378"/>
            </w:tblGrid>
            <w:tr w:rsidR="00C86179" w:rsidTr="00EA19ED">
              <w:tc>
                <w:tcPr>
                  <w:tcW w:w="6378" w:type="dxa"/>
                </w:tcPr>
                <w:p w:rsidR="00C86179" w:rsidRPr="002F7CE9" w:rsidRDefault="00C86179" w:rsidP="00EA19ED">
                  <w:pPr>
                    <w:jc w:val="center"/>
                    <w:rPr>
                      <w:rFonts w:ascii="Arial Narrow" w:hAnsi="Arial Narrow"/>
                      <w:b/>
                    </w:rPr>
                  </w:pPr>
                  <w:r w:rsidRPr="002F7CE9">
                    <w:rPr>
                      <w:rFonts w:ascii="Arial Narrow" w:hAnsi="Arial Narrow"/>
                      <w:b/>
                    </w:rPr>
                    <w:t>19 PIECES ANNEXEES AU CONTRAT</w:t>
                  </w:r>
                </w:p>
              </w:tc>
            </w:tr>
          </w:tbl>
          <w:p w:rsidR="00C86179" w:rsidRPr="00237018" w:rsidRDefault="00C86179" w:rsidP="00EA19ED">
            <w:pPr>
              <w:ind w:left="708" w:hanging="708"/>
              <w:jc w:val="both"/>
              <w:rPr>
                <w:rFonts w:ascii="Arial Narrow" w:hAnsi="Arial Narrow"/>
                <w:sz w:val="16"/>
              </w:rPr>
            </w:pPr>
          </w:p>
          <w:p w:rsidR="00C86179" w:rsidRPr="00237018" w:rsidRDefault="00C86179" w:rsidP="00EA19ED">
            <w:pPr>
              <w:numPr>
                <w:ilvl w:val="0"/>
                <w:numId w:val="5"/>
              </w:numPr>
              <w:jc w:val="both"/>
              <w:rPr>
                <w:rFonts w:ascii="Arial Narrow" w:hAnsi="Arial Narrow"/>
                <w:bCs/>
                <w:sz w:val="16"/>
              </w:rPr>
            </w:pPr>
            <w:r w:rsidRPr="00237018">
              <w:rPr>
                <w:rFonts w:ascii="Arial Narrow" w:hAnsi="Arial Narrow"/>
                <w:bCs/>
                <w:sz w:val="16"/>
              </w:rPr>
              <w:t>Etat des lieux d’entrée et de sortie  établie contradictoirement lors de la remise des clefs au locataire.</w:t>
            </w:r>
          </w:p>
          <w:p w:rsidR="00C86179" w:rsidRPr="00237018" w:rsidRDefault="00C86179" w:rsidP="00EA19ED">
            <w:pPr>
              <w:numPr>
                <w:ilvl w:val="0"/>
                <w:numId w:val="5"/>
              </w:numPr>
              <w:jc w:val="both"/>
              <w:rPr>
                <w:rFonts w:ascii="Arial Narrow" w:hAnsi="Arial Narrow"/>
                <w:bCs/>
                <w:sz w:val="16"/>
              </w:rPr>
            </w:pPr>
            <w:r w:rsidRPr="00237018">
              <w:rPr>
                <w:rFonts w:ascii="Arial Narrow" w:hAnsi="Arial Narrow"/>
                <w:bCs/>
                <w:sz w:val="16"/>
              </w:rPr>
              <w:t>Inventaire du  mobilier établi contradictoirement lors de la remise des clefs au locataire.</w:t>
            </w:r>
          </w:p>
          <w:p w:rsidR="00C86179" w:rsidRPr="00237018" w:rsidRDefault="00C86179" w:rsidP="00EA19ED">
            <w:pPr>
              <w:numPr>
                <w:ilvl w:val="0"/>
                <w:numId w:val="5"/>
              </w:numPr>
              <w:jc w:val="both"/>
              <w:rPr>
                <w:rFonts w:ascii="Arial Narrow" w:hAnsi="Arial Narrow"/>
                <w:bCs/>
                <w:sz w:val="16"/>
              </w:rPr>
            </w:pPr>
            <w:r w:rsidRPr="00237018">
              <w:rPr>
                <w:rFonts w:ascii="Arial Narrow" w:hAnsi="Arial Narrow"/>
                <w:bCs/>
                <w:sz w:val="16"/>
              </w:rPr>
              <w:t xml:space="preserve">Acte de caution solidaire du locataire principal : </w:t>
            </w:r>
            <w:r w:rsidRPr="00237018">
              <w:rPr>
                <w:rFonts w:ascii="Arial Narrow" w:hAnsi="Arial Narrow"/>
                <w:bCs/>
                <w:sz w:val="16"/>
                <w:u w:val="single"/>
              </w:rPr>
              <w:t>Nom  de la caution</w:t>
            </w:r>
            <w:r w:rsidRPr="00237018">
              <w:rPr>
                <w:rFonts w:ascii="Arial Narrow" w:hAnsi="Arial Narrow"/>
                <w:bCs/>
                <w:sz w:val="16"/>
              </w:rPr>
              <w:t> : ……………………………………………………………….</w:t>
            </w:r>
          </w:p>
          <w:p w:rsidR="00C86179" w:rsidRPr="00237018" w:rsidRDefault="00C86179" w:rsidP="00EA19ED">
            <w:pPr>
              <w:numPr>
                <w:ilvl w:val="0"/>
                <w:numId w:val="5"/>
              </w:numPr>
              <w:jc w:val="both"/>
              <w:rPr>
                <w:rFonts w:ascii="Arial Narrow" w:hAnsi="Arial Narrow"/>
                <w:bCs/>
                <w:sz w:val="16"/>
              </w:rPr>
            </w:pPr>
            <w:r w:rsidRPr="00237018">
              <w:rPr>
                <w:rFonts w:ascii="Arial Narrow" w:hAnsi="Arial Narrow"/>
                <w:bCs/>
                <w:sz w:val="16"/>
              </w:rPr>
              <w:t>Copie de l’attestation de la souscription obligatoire contre les risques locatifs, l’incendie, explosion, dégâts des eaux</w:t>
            </w:r>
          </w:p>
          <w:p w:rsidR="00C86179" w:rsidRPr="00237018" w:rsidRDefault="00C86179" w:rsidP="00EA19ED">
            <w:pPr>
              <w:numPr>
                <w:ilvl w:val="0"/>
                <w:numId w:val="5"/>
              </w:numPr>
              <w:jc w:val="both"/>
              <w:rPr>
                <w:rFonts w:ascii="Arial Narrow" w:hAnsi="Arial Narrow"/>
                <w:bCs/>
                <w:sz w:val="16"/>
              </w:rPr>
            </w:pPr>
            <w:r w:rsidRPr="00237018">
              <w:rPr>
                <w:rFonts w:ascii="Arial Narrow" w:hAnsi="Arial Narrow"/>
                <w:bCs/>
                <w:sz w:val="16"/>
              </w:rPr>
              <w:t>Fiche de renseignements fournie par le candidat.</w:t>
            </w:r>
          </w:p>
          <w:p w:rsidR="00C86179" w:rsidRPr="00237018" w:rsidRDefault="00C86179" w:rsidP="00EA19ED">
            <w:pPr>
              <w:numPr>
                <w:ilvl w:val="0"/>
                <w:numId w:val="5"/>
              </w:numPr>
              <w:jc w:val="both"/>
              <w:rPr>
                <w:rFonts w:ascii="Arial Narrow" w:hAnsi="Arial Narrow"/>
                <w:bCs/>
                <w:sz w:val="16"/>
              </w:rPr>
            </w:pPr>
            <w:r w:rsidRPr="00237018">
              <w:rPr>
                <w:rFonts w:ascii="Arial Narrow" w:hAnsi="Arial Narrow"/>
                <w:bCs/>
                <w:sz w:val="16"/>
              </w:rPr>
              <w:t>Autres pièces :</w:t>
            </w:r>
          </w:p>
          <w:p w:rsidR="00C86179" w:rsidRPr="00237018" w:rsidRDefault="00C86179" w:rsidP="00EA19ED">
            <w:pPr>
              <w:numPr>
                <w:ilvl w:val="0"/>
                <w:numId w:val="5"/>
              </w:numPr>
              <w:jc w:val="both"/>
              <w:rPr>
                <w:rFonts w:ascii="Arial Narrow" w:hAnsi="Arial Narrow"/>
                <w:bCs/>
                <w:sz w:val="16"/>
              </w:rPr>
            </w:pPr>
            <w:r w:rsidRPr="00237018">
              <w:rPr>
                <w:rFonts w:ascii="Arial Narrow" w:hAnsi="Arial Narrow"/>
                <w:bCs/>
                <w:sz w:val="16"/>
              </w:rPr>
              <w:t>………………………………………………………………………………………………………………………………………………………………………………………………………...</w:t>
            </w:r>
          </w:p>
          <w:p w:rsidR="00C86179" w:rsidRPr="00237018" w:rsidRDefault="00C86179" w:rsidP="00EA19ED">
            <w:pPr>
              <w:numPr>
                <w:ilvl w:val="0"/>
                <w:numId w:val="5"/>
              </w:numPr>
              <w:jc w:val="both"/>
              <w:rPr>
                <w:rFonts w:ascii="Arial Narrow" w:hAnsi="Arial Narrow"/>
                <w:bCs/>
                <w:sz w:val="16"/>
              </w:rPr>
            </w:pPr>
            <w:r w:rsidRPr="00237018">
              <w:rPr>
                <w:rFonts w:ascii="Arial Narrow" w:hAnsi="Arial Narrow"/>
                <w:bCs/>
                <w:sz w:val="16"/>
              </w:rPr>
              <w:t>………………………………………………………………………………………………………………………………………………………………………………………………………..</w:t>
            </w:r>
          </w:p>
          <w:p w:rsidR="00C86179" w:rsidRPr="00237018" w:rsidRDefault="00C86179" w:rsidP="00EA19ED">
            <w:pPr>
              <w:jc w:val="both"/>
              <w:rPr>
                <w:rFonts w:ascii="Arial Narrow" w:hAnsi="Arial Narrow"/>
                <w:bCs/>
                <w:sz w:val="16"/>
              </w:rPr>
            </w:pPr>
          </w:p>
          <w:p w:rsidR="00C86179" w:rsidRPr="00237018" w:rsidRDefault="00C86179" w:rsidP="00EA19ED">
            <w:pPr>
              <w:jc w:val="both"/>
              <w:rPr>
                <w:rFonts w:ascii="Arial Narrow" w:hAnsi="Arial Narrow"/>
                <w:bCs/>
                <w:sz w:val="16"/>
              </w:rPr>
            </w:pPr>
          </w:p>
          <w:p w:rsidR="00C86179" w:rsidRPr="00237018" w:rsidRDefault="00C86179" w:rsidP="00EA19ED">
            <w:pPr>
              <w:jc w:val="both"/>
              <w:rPr>
                <w:rFonts w:ascii="Arial Narrow" w:hAnsi="Arial Narrow"/>
                <w:bCs/>
                <w:sz w:val="16"/>
              </w:rPr>
            </w:pPr>
          </w:p>
          <w:p w:rsidR="00C86179" w:rsidRPr="00237018" w:rsidRDefault="00C86179" w:rsidP="00EA19ED">
            <w:pPr>
              <w:jc w:val="both"/>
              <w:rPr>
                <w:rFonts w:ascii="Arial Narrow" w:hAnsi="Arial Narrow"/>
                <w:bCs/>
              </w:rPr>
            </w:pPr>
            <w:r w:rsidRPr="00237018">
              <w:rPr>
                <w:rFonts w:ascii="Arial Narrow" w:hAnsi="Arial Narrow"/>
                <w:bCs/>
                <w:sz w:val="16"/>
              </w:rPr>
              <w:t xml:space="preserve">            Nombre de clés remises </w:t>
            </w:r>
            <w:r w:rsidRPr="00237018">
              <w:rPr>
                <w:rFonts w:ascii="Arial Narrow" w:hAnsi="Arial Narrow"/>
                <w:bCs/>
              </w:rPr>
              <w:t xml:space="preserve">: </w:t>
            </w:r>
            <w:r>
              <w:rPr>
                <w:rFonts w:ascii="Arial Narrow" w:hAnsi="Arial Narrow"/>
                <w:bCs/>
              </w:rPr>
              <w:t>______</w:t>
            </w:r>
          </w:p>
          <w:p w:rsidR="00C86179" w:rsidRPr="00237018" w:rsidRDefault="00C86179" w:rsidP="00EA19ED">
            <w:pPr>
              <w:ind w:left="708" w:hanging="708"/>
              <w:jc w:val="both"/>
              <w:rPr>
                <w:rFonts w:ascii="Arial Narrow" w:hAnsi="Arial Narrow"/>
                <w:sz w:val="16"/>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37"/>
            </w:tblGrid>
            <w:tr w:rsidR="00C86179" w:rsidRPr="00237018" w:rsidTr="00EA19ED">
              <w:tc>
                <w:tcPr>
                  <w:tcW w:w="4437" w:type="dxa"/>
                </w:tcPr>
                <w:p w:rsidR="00C86179" w:rsidRPr="00237018" w:rsidRDefault="00C86179" w:rsidP="00EA19ED">
                  <w:pPr>
                    <w:jc w:val="both"/>
                    <w:rPr>
                      <w:rFonts w:ascii="Arial Narrow" w:hAnsi="Arial Narrow"/>
                      <w:sz w:val="16"/>
                    </w:rPr>
                  </w:pPr>
                </w:p>
                <w:p w:rsidR="00C86179" w:rsidRPr="00F12D9B" w:rsidRDefault="00C86179" w:rsidP="00EA19ED">
                  <w:pPr>
                    <w:rPr>
                      <w:rFonts w:ascii="Arial Narrow" w:hAnsi="Arial Narrow"/>
                      <w:b/>
                      <w:sz w:val="16"/>
                    </w:rPr>
                  </w:pPr>
                  <w:r w:rsidRPr="00F12D9B">
                    <w:rPr>
                      <w:rFonts w:ascii="Arial Narrow" w:hAnsi="Arial Narrow"/>
                      <w:b/>
                      <w:bCs/>
                      <w:sz w:val="16"/>
                    </w:rPr>
                    <w:t xml:space="preserve"> RAYES  NULS</w:t>
                  </w:r>
                  <w:r w:rsidRPr="00F12D9B">
                    <w:rPr>
                      <w:rFonts w:ascii="Arial Narrow" w:hAnsi="Arial Narrow"/>
                      <w:b/>
                      <w:sz w:val="16"/>
                    </w:rPr>
                    <w:t> :</w:t>
                  </w:r>
                </w:p>
                <w:p w:rsidR="00C86179" w:rsidRPr="00237018" w:rsidRDefault="00C86179" w:rsidP="00EA19ED">
                  <w:pPr>
                    <w:jc w:val="both"/>
                    <w:rPr>
                      <w:rFonts w:ascii="Arial Narrow" w:hAnsi="Arial Narrow"/>
                      <w:sz w:val="16"/>
                    </w:rPr>
                  </w:pPr>
                </w:p>
                <w:p w:rsidR="00C86179" w:rsidRPr="00237018" w:rsidRDefault="00C86179" w:rsidP="00EA19ED">
                  <w:pPr>
                    <w:jc w:val="both"/>
                    <w:rPr>
                      <w:rFonts w:ascii="Arial Narrow" w:hAnsi="Arial Narrow"/>
                      <w:sz w:val="16"/>
                    </w:rPr>
                  </w:pPr>
                  <w:r w:rsidRPr="00237018">
                    <w:rPr>
                      <w:rFonts w:ascii="Arial Narrow" w:hAnsi="Arial Narrow"/>
                      <w:sz w:val="16"/>
                    </w:rPr>
                    <w:t xml:space="preserve">……………………………… </w:t>
                  </w:r>
                  <w:r w:rsidRPr="00237018">
                    <w:rPr>
                      <w:rFonts w:ascii="Arial Narrow" w:hAnsi="Arial Narrow"/>
                      <w:bCs/>
                      <w:sz w:val="16"/>
                    </w:rPr>
                    <w:t>. Paragraphe</w:t>
                  </w:r>
                  <w:r w:rsidRPr="00237018">
                    <w:rPr>
                      <w:rFonts w:ascii="Arial Narrow" w:hAnsi="Arial Narrow"/>
                      <w:sz w:val="16"/>
                    </w:rPr>
                    <w:t> :……………………………</w:t>
                  </w:r>
                </w:p>
                <w:p w:rsidR="00C86179" w:rsidRPr="00237018" w:rsidRDefault="00C86179" w:rsidP="00EA19ED">
                  <w:pPr>
                    <w:jc w:val="both"/>
                    <w:rPr>
                      <w:rFonts w:ascii="Arial Narrow" w:hAnsi="Arial Narrow"/>
                      <w:sz w:val="16"/>
                    </w:rPr>
                  </w:pPr>
                  <w:r w:rsidRPr="00237018">
                    <w:rPr>
                      <w:rFonts w:ascii="Arial Narrow" w:hAnsi="Arial Narrow"/>
                      <w:sz w:val="16"/>
                    </w:rPr>
                    <w:t xml:space="preserve">  </w:t>
                  </w:r>
                </w:p>
                <w:p w:rsidR="00C86179" w:rsidRPr="00237018" w:rsidRDefault="00C86179" w:rsidP="00EA19ED">
                  <w:pPr>
                    <w:jc w:val="both"/>
                    <w:rPr>
                      <w:rFonts w:ascii="Arial Narrow" w:hAnsi="Arial Narrow"/>
                      <w:sz w:val="16"/>
                    </w:rPr>
                  </w:pPr>
                  <w:r w:rsidRPr="00237018">
                    <w:rPr>
                      <w:rFonts w:ascii="Arial Narrow" w:hAnsi="Arial Narrow"/>
                      <w:sz w:val="16"/>
                    </w:rPr>
                    <w:t xml:space="preserve">……………………………….  </w:t>
                  </w:r>
                  <w:r w:rsidRPr="00237018">
                    <w:rPr>
                      <w:rFonts w:ascii="Arial Narrow" w:hAnsi="Arial Narrow"/>
                      <w:bCs/>
                      <w:sz w:val="16"/>
                    </w:rPr>
                    <w:t>Mots du paragraphe</w:t>
                  </w:r>
                  <w:r w:rsidRPr="00237018">
                    <w:rPr>
                      <w:rFonts w:ascii="Arial Narrow" w:hAnsi="Arial Narrow"/>
                      <w:sz w:val="16"/>
                    </w:rPr>
                    <w:t> : ………………..</w:t>
                  </w:r>
                </w:p>
                <w:p w:rsidR="00C86179" w:rsidRPr="00237018" w:rsidRDefault="00C86179" w:rsidP="00EA19ED">
                  <w:pPr>
                    <w:jc w:val="both"/>
                    <w:rPr>
                      <w:rFonts w:ascii="Arial Narrow" w:hAnsi="Arial Narrow"/>
                      <w:sz w:val="16"/>
                    </w:rPr>
                  </w:pPr>
                </w:p>
                <w:p w:rsidR="00C86179" w:rsidRPr="00237018" w:rsidRDefault="00C86179" w:rsidP="00EA19ED">
                  <w:pPr>
                    <w:jc w:val="both"/>
                    <w:rPr>
                      <w:rFonts w:ascii="Arial Narrow" w:hAnsi="Arial Narrow"/>
                      <w:sz w:val="16"/>
                    </w:rPr>
                  </w:pPr>
                  <w:r w:rsidRPr="00237018">
                    <w:rPr>
                      <w:rFonts w:ascii="Arial Narrow" w:hAnsi="Arial Narrow"/>
                      <w:sz w:val="16"/>
                    </w:rPr>
                    <w:t xml:space="preserve">………………………………. </w:t>
                  </w:r>
                  <w:r w:rsidRPr="00237018">
                    <w:rPr>
                      <w:rFonts w:ascii="Arial Narrow" w:hAnsi="Arial Narrow"/>
                      <w:bCs/>
                      <w:sz w:val="16"/>
                    </w:rPr>
                    <w:t>Lignes du paragraphe</w:t>
                  </w:r>
                  <w:r w:rsidRPr="00237018">
                    <w:rPr>
                      <w:rFonts w:ascii="Arial Narrow" w:hAnsi="Arial Narrow"/>
                      <w:sz w:val="16"/>
                    </w:rPr>
                    <w:t> : ……………….</w:t>
                  </w:r>
                </w:p>
                <w:p w:rsidR="00C86179" w:rsidRPr="00237018" w:rsidRDefault="00C86179" w:rsidP="00EA19ED">
                  <w:pPr>
                    <w:jc w:val="both"/>
                    <w:rPr>
                      <w:rFonts w:ascii="Arial Narrow" w:hAnsi="Arial Narrow"/>
                      <w:sz w:val="16"/>
                    </w:rPr>
                  </w:pPr>
                </w:p>
                <w:p w:rsidR="00C86179" w:rsidRPr="00237018" w:rsidRDefault="00C86179" w:rsidP="00EA19ED">
                  <w:pPr>
                    <w:jc w:val="both"/>
                    <w:rPr>
                      <w:rFonts w:ascii="Arial Narrow" w:hAnsi="Arial Narrow"/>
                      <w:sz w:val="16"/>
                    </w:rPr>
                  </w:pPr>
                </w:p>
              </w:tc>
            </w:tr>
            <w:tr w:rsidR="00C86179" w:rsidRPr="00237018" w:rsidTr="00EA19ED">
              <w:tc>
                <w:tcPr>
                  <w:tcW w:w="4437" w:type="dxa"/>
                </w:tcPr>
                <w:p w:rsidR="00C86179" w:rsidRPr="00237018" w:rsidRDefault="00C86179" w:rsidP="00EA19ED">
                  <w:pPr>
                    <w:jc w:val="both"/>
                    <w:rPr>
                      <w:rFonts w:ascii="Arial Narrow" w:hAnsi="Arial Narrow"/>
                      <w:sz w:val="16"/>
                    </w:rPr>
                  </w:pPr>
                </w:p>
              </w:tc>
            </w:tr>
          </w:tbl>
          <w:p w:rsidR="00C86179" w:rsidRPr="00237018" w:rsidRDefault="00C86179" w:rsidP="00EA19ED">
            <w:pPr>
              <w:ind w:left="708" w:hanging="708"/>
              <w:jc w:val="both"/>
              <w:rPr>
                <w:rFonts w:ascii="Arial Narrow" w:hAnsi="Arial Narrow"/>
                <w:sz w:val="16"/>
              </w:rPr>
            </w:pPr>
          </w:p>
          <w:p w:rsidR="00C86179" w:rsidRDefault="00C86179" w:rsidP="00EA19ED">
            <w:pPr>
              <w:ind w:left="708" w:hanging="708"/>
              <w:jc w:val="both"/>
              <w:rPr>
                <w:rFonts w:ascii="Arial Narrow" w:hAnsi="Arial Narrow"/>
                <w:sz w:val="16"/>
              </w:rPr>
            </w:pPr>
            <w:r w:rsidRPr="00237018">
              <w:rPr>
                <w:rFonts w:ascii="Arial Narrow" w:hAnsi="Arial Narrow"/>
                <w:sz w:val="16"/>
              </w:rPr>
              <w:t xml:space="preserve">                         </w:t>
            </w:r>
          </w:p>
          <w:p w:rsidR="00C86179" w:rsidRDefault="00C86179" w:rsidP="00EA19ED">
            <w:pPr>
              <w:ind w:left="708" w:hanging="708"/>
              <w:jc w:val="both"/>
              <w:rPr>
                <w:rFonts w:ascii="Arial Narrow" w:hAnsi="Arial Narrow"/>
                <w:sz w:val="16"/>
              </w:rPr>
            </w:pPr>
          </w:p>
          <w:p w:rsidR="00C86179" w:rsidRDefault="00C86179" w:rsidP="00EA19ED">
            <w:pPr>
              <w:ind w:left="708" w:hanging="708"/>
              <w:jc w:val="both"/>
              <w:rPr>
                <w:rFonts w:ascii="Arial Narrow" w:hAnsi="Arial Narrow"/>
                <w:sz w:val="16"/>
              </w:rPr>
            </w:pPr>
          </w:p>
          <w:p w:rsidR="00C86179" w:rsidRDefault="00C86179" w:rsidP="00EA19ED">
            <w:pPr>
              <w:ind w:left="708" w:hanging="708"/>
              <w:jc w:val="both"/>
              <w:rPr>
                <w:rFonts w:ascii="Arial Narrow" w:hAnsi="Arial Narrow"/>
                <w:sz w:val="16"/>
              </w:rPr>
            </w:pPr>
          </w:p>
          <w:p w:rsidR="00C86179" w:rsidRDefault="00C86179" w:rsidP="00EA19ED">
            <w:pPr>
              <w:ind w:left="708" w:hanging="708"/>
              <w:jc w:val="both"/>
              <w:rPr>
                <w:rFonts w:ascii="Arial Narrow" w:hAnsi="Arial Narrow"/>
                <w:sz w:val="16"/>
              </w:rPr>
            </w:pPr>
          </w:p>
          <w:p w:rsidR="00C86179" w:rsidRDefault="00C86179" w:rsidP="00EA19ED">
            <w:pPr>
              <w:ind w:left="708" w:hanging="708"/>
              <w:jc w:val="both"/>
              <w:rPr>
                <w:rFonts w:ascii="Arial Narrow" w:hAnsi="Arial Narrow"/>
                <w:sz w:val="16"/>
              </w:rPr>
            </w:pPr>
            <w:r w:rsidRPr="00237018">
              <w:rPr>
                <w:rFonts w:ascii="Arial Narrow" w:hAnsi="Arial Narrow"/>
                <w:sz w:val="16"/>
              </w:rPr>
              <w:t xml:space="preserve">                             </w:t>
            </w:r>
          </w:p>
          <w:p w:rsidR="00C86179" w:rsidRDefault="00C86179" w:rsidP="00EA19ED">
            <w:pPr>
              <w:ind w:left="708" w:hanging="708"/>
              <w:jc w:val="both"/>
              <w:rPr>
                <w:rFonts w:ascii="Arial Narrow" w:hAnsi="Arial Narrow"/>
                <w:sz w:val="16"/>
              </w:rPr>
            </w:pPr>
          </w:p>
          <w:p w:rsidR="00C86179" w:rsidRDefault="00C86179" w:rsidP="00EA19ED">
            <w:pPr>
              <w:ind w:left="708" w:hanging="708"/>
              <w:jc w:val="both"/>
              <w:rPr>
                <w:rFonts w:ascii="Arial Narrow" w:hAnsi="Arial Narrow"/>
                <w:sz w:val="16"/>
              </w:rPr>
            </w:pPr>
          </w:p>
          <w:p w:rsidR="00C86179"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                                                                                                                                                                                                                                                                                                                                                                                                                                                                                                                                                                                                                                             </w:t>
            </w:r>
          </w:p>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          FAIT  à Tours,  le  </w:t>
            </w:r>
            <w:r>
              <w:rPr>
                <w:rFonts w:ascii="Arial Narrow" w:hAnsi="Arial Narrow"/>
                <w:sz w:val="16"/>
              </w:rPr>
              <w:t>----------------------</w:t>
            </w:r>
            <w:r w:rsidRPr="00237018">
              <w:rPr>
                <w:rFonts w:ascii="Arial Narrow" w:hAnsi="Arial Narrow"/>
              </w:rPr>
              <w:t xml:space="preserve">                                     </w:t>
            </w:r>
            <w:r>
              <w:rPr>
                <w:rFonts w:ascii="Arial Narrow" w:hAnsi="Arial Narrow"/>
              </w:rPr>
              <w:t xml:space="preserve">       </w:t>
            </w:r>
            <w:r w:rsidRPr="00237018">
              <w:rPr>
                <w:rFonts w:ascii="Arial Narrow" w:hAnsi="Arial Narrow"/>
              </w:rPr>
              <w:t xml:space="preserve">              </w:t>
            </w:r>
            <w:r w:rsidRPr="00237018">
              <w:rPr>
                <w:rFonts w:ascii="Arial Narrow" w:hAnsi="Arial Narrow"/>
                <w:sz w:val="16"/>
              </w:rPr>
              <w:t xml:space="preserve">En DEUX   originaux dont un remis au(x) </w:t>
            </w:r>
            <w:r w:rsidRPr="00237018">
              <w:rPr>
                <w:rFonts w:ascii="Arial Narrow" w:hAnsi="Arial Narrow"/>
                <w:caps/>
                <w:sz w:val="16"/>
              </w:rPr>
              <w:t>preneur</w:t>
            </w:r>
            <w:r w:rsidRPr="00237018">
              <w:rPr>
                <w:rFonts w:ascii="Arial Narrow" w:hAnsi="Arial Narrow"/>
                <w:sz w:val="16"/>
              </w:rPr>
              <w:t>(s)</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 </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 </w:t>
            </w:r>
          </w:p>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     Le(s</w:t>
            </w:r>
            <w:r w:rsidRPr="00237018">
              <w:rPr>
                <w:rFonts w:ascii="Arial Narrow" w:hAnsi="Arial Narrow"/>
                <w:bCs/>
                <w:sz w:val="16"/>
              </w:rPr>
              <w:t xml:space="preserve">) </w:t>
            </w:r>
            <w:r w:rsidRPr="00237018">
              <w:rPr>
                <w:rFonts w:ascii="Arial Narrow" w:hAnsi="Arial Narrow"/>
                <w:bCs/>
                <w:sz w:val="16"/>
                <w:u w:val="single"/>
              </w:rPr>
              <w:t xml:space="preserve">LOCATAIRE </w:t>
            </w:r>
            <w:r w:rsidRPr="00237018">
              <w:rPr>
                <w:rFonts w:ascii="Arial Narrow" w:hAnsi="Arial Narrow"/>
                <w:sz w:val="16"/>
              </w:rPr>
              <w:t xml:space="preserve">(s),                                                                                                      le(s) </w:t>
            </w:r>
            <w:r w:rsidRPr="00237018">
              <w:rPr>
                <w:rFonts w:ascii="Arial Narrow" w:hAnsi="Arial Narrow"/>
                <w:bCs/>
                <w:sz w:val="16"/>
                <w:u w:val="single"/>
              </w:rPr>
              <w:t>BAILLEUR</w:t>
            </w:r>
            <w:r w:rsidRPr="00237018">
              <w:rPr>
                <w:rFonts w:ascii="Arial Narrow" w:hAnsi="Arial Narrow"/>
                <w:sz w:val="16"/>
                <w:u w:val="single"/>
              </w:rPr>
              <w:t>(</w:t>
            </w:r>
            <w:r w:rsidRPr="00237018">
              <w:rPr>
                <w:rFonts w:ascii="Arial Narrow" w:hAnsi="Arial Narrow"/>
                <w:sz w:val="16"/>
              </w:rPr>
              <w:t>s),</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    Faire précéder chaque signature de la mention manuscrite :                                                   faire précéder chaque signature de la mention manuscrite : </w:t>
            </w:r>
          </w:p>
          <w:p w:rsidR="00C86179" w:rsidRPr="00237018" w:rsidRDefault="00C86179" w:rsidP="00EA19ED">
            <w:pPr>
              <w:ind w:left="708" w:hanging="708"/>
              <w:jc w:val="both"/>
              <w:rPr>
                <w:rFonts w:ascii="Arial Narrow" w:hAnsi="Arial Narrow"/>
                <w:bCs/>
                <w:sz w:val="16"/>
                <w:u w:val="single"/>
              </w:rPr>
            </w:pPr>
            <w:r w:rsidRPr="00237018">
              <w:rPr>
                <w:rFonts w:ascii="Arial Narrow" w:hAnsi="Arial Narrow"/>
                <w:bCs/>
                <w:sz w:val="16"/>
              </w:rPr>
              <w:t xml:space="preserve">    </w:t>
            </w:r>
            <w:r w:rsidRPr="00237018">
              <w:rPr>
                <w:rFonts w:ascii="Arial Narrow" w:hAnsi="Arial Narrow"/>
                <w:bCs/>
                <w:sz w:val="16"/>
                <w:u w:val="single"/>
              </w:rPr>
              <w:t>« lu et approuvé, Bon pour accord</w:t>
            </w:r>
            <w:r w:rsidRPr="00237018">
              <w:rPr>
                <w:rFonts w:ascii="Arial Narrow" w:hAnsi="Arial Narrow"/>
                <w:sz w:val="16"/>
              </w:rPr>
              <w:t xml:space="preserve"> »                                                                                     </w:t>
            </w:r>
            <w:r w:rsidRPr="00237018">
              <w:rPr>
                <w:rFonts w:ascii="Arial Narrow" w:hAnsi="Arial Narrow"/>
                <w:bCs/>
                <w:sz w:val="16"/>
                <w:u w:val="single"/>
              </w:rPr>
              <w:t xml:space="preserve">« lu et approuvé, Bon pour accord » </w:t>
            </w:r>
          </w:p>
          <w:p w:rsidR="00C86179" w:rsidRPr="00237018" w:rsidRDefault="00C86179" w:rsidP="00EA19ED">
            <w:pPr>
              <w:ind w:left="708" w:hanging="708"/>
              <w:jc w:val="both"/>
              <w:rPr>
                <w:rFonts w:ascii="Arial Narrow" w:hAnsi="Arial Narrow"/>
                <w:bCs/>
                <w:sz w:val="16"/>
                <w:u w:val="single"/>
              </w:rPr>
            </w:pPr>
          </w:p>
          <w:p w:rsidR="00C86179" w:rsidRPr="00237018" w:rsidRDefault="00C86179" w:rsidP="00EA19ED">
            <w:pPr>
              <w:ind w:left="708" w:hanging="708"/>
              <w:jc w:val="both"/>
              <w:rPr>
                <w:rFonts w:ascii="Arial Narrow" w:hAnsi="Arial Narrow"/>
                <w:bCs/>
                <w:sz w:val="16"/>
              </w:rPr>
            </w:pPr>
          </w:p>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jc w:val="both"/>
              <w:rPr>
                <w:rFonts w:ascii="Arial Narrow" w:hAnsi="Arial Narrow"/>
                <w:sz w:val="16"/>
              </w:rPr>
            </w:pPr>
          </w:p>
          <w:p w:rsidR="00C86179" w:rsidRPr="00237018" w:rsidRDefault="00C86179" w:rsidP="00EA19ED">
            <w:pPr>
              <w:ind w:left="708" w:hanging="708"/>
              <w:rPr>
                <w:rFonts w:ascii="Arial Narrow" w:hAnsi="Arial Narrow"/>
                <w:bCs/>
                <w:sz w:val="16"/>
              </w:rPr>
            </w:pPr>
            <w:r>
              <w:rPr>
                <w:rFonts w:ascii="Arial Narrow" w:hAnsi="Arial Narrow"/>
                <w:bCs/>
                <w:sz w:val="16"/>
              </w:rPr>
              <w:t xml:space="preserve">    le C</w:t>
            </w:r>
            <w:r w:rsidRPr="00237018">
              <w:rPr>
                <w:rFonts w:ascii="Arial Narrow" w:hAnsi="Arial Narrow"/>
                <w:bCs/>
                <w:sz w:val="16"/>
              </w:rPr>
              <w:t xml:space="preserve">OLOCATAIRE,                                                                                                                                       le  </w:t>
            </w:r>
            <w:r>
              <w:rPr>
                <w:rFonts w:ascii="Arial Narrow" w:hAnsi="Arial Narrow"/>
                <w:bCs/>
                <w:sz w:val="16"/>
                <w:u w:val="single"/>
              </w:rPr>
              <w:t>GARANT</w:t>
            </w:r>
          </w:p>
          <w:p w:rsidR="00C86179" w:rsidRPr="00237018" w:rsidRDefault="00C86179" w:rsidP="00EA19ED">
            <w:pPr>
              <w:ind w:left="708" w:hanging="708"/>
              <w:rPr>
                <w:rFonts w:ascii="Arial Narrow" w:hAnsi="Arial Narrow"/>
                <w:sz w:val="16"/>
              </w:rPr>
            </w:pPr>
            <w:r w:rsidRPr="00237018">
              <w:rPr>
                <w:rFonts w:ascii="Arial Narrow" w:hAnsi="Arial Narrow"/>
                <w:sz w:val="16"/>
              </w:rPr>
              <w:t xml:space="preserve">     Faire précéder chaque signature de la mention manuscrite </w:t>
            </w:r>
            <w:r w:rsidRPr="00237018">
              <w:rPr>
                <w:rFonts w:ascii="Arial Narrow" w:hAnsi="Arial Narrow"/>
                <w:bCs/>
                <w:sz w:val="16"/>
              </w:rPr>
              <w:t xml:space="preserve">:                                                               </w:t>
            </w:r>
            <w:r>
              <w:rPr>
                <w:rFonts w:ascii="Arial Narrow" w:hAnsi="Arial Narrow"/>
                <w:bCs/>
                <w:sz w:val="16"/>
              </w:rPr>
              <w:t xml:space="preserve">  </w:t>
            </w:r>
            <w:r w:rsidRPr="00237018">
              <w:rPr>
                <w:rFonts w:ascii="Arial Narrow" w:hAnsi="Arial Narrow"/>
                <w:bCs/>
                <w:sz w:val="16"/>
              </w:rPr>
              <w:t xml:space="preserve">   </w:t>
            </w:r>
            <w:r w:rsidRPr="00237018">
              <w:rPr>
                <w:rFonts w:ascii="Arial Narrow" w:hAnsi="Arial Narrow"/>
                <w:sz w:val="16"/>
              </w:rPr>
              <w:t>Faire précéder  chaque signature de la mention manuscrite :</w:t>
            </w:r>
          </w:p>
          <w:p w:rsidR="00C86179" w:rsidRPr="00237018" w:rsidRDefault="00C86179" w:rsidP="00EA19ED">
            <w:pPr>
              <w:ind w:left="708" w:hanging="708"/>
              <w:rPr>
                <w:rFonts w:ascii="Arial Narrow" w:hAnsi="Arial Narrow"/>
                <w:bCs/>
                <w:sz w:val="16"/>
                <w:u w:val="single"/>
              </w:rPr>
            </w:pPr>
            <w:r w:rsidRPr="00237018">
              <w:rPr>
                <w:rFonts w:ascii="Arial Narrow" w:hAnsi="Arial Narrow"/>
                <w:bCs/>
                <w:sz w:val="16"/>
              </w:rPr>
              <w:t xml:space="preserve">     « </w:t>
            </w:r>
            <w:r w:rsidRPr="00237018">
              <w:rPr>
                <w:rFonts w:ascii="Arial Narrow" w:hAnsi="Arial Narrow"/>
                <w:bCs/>
                <w:sz w:val="16"/>
                <w:u w:val="single"/>
              </w:rPr>
              <w:t>Lu et approuvé, Bon pour accord</w:t>
            </w:r>
            <w:r w:rsidRPr="00237018">
              <w:rPr>
                <w:rFonts w:ascii="Arial Narrow" w:hAnsi="Arial Narrow"/>
                <w:bCs/>
                <w:sz w:val="16"/>
              </w:rPr>
              <w:t xml:space="preserve"> »                                                                                                          </w:t>
            </w:r>
            <w:r w:rsidRPr="00237018">
              <w:rPr>
                <w:rFonts w:ascii="Arial Narrow" w:hAnsi="Arial Narrow"/>
                <w:bCs/>
                <w:sz w:val="16"/>
                <w:u w:val="single"/>
              </w:rPr>
              <w:t>« Lu et approuvé, Bon pour accord »</w:t>
            </w:r>
          </w:p>
          <w:p w:rsidR="00C86179" w:rsidRPr="00237018" w:rsidRDefault="00C86179" w:rsidP="00EA19ED">
            <w:pPr>
              <w:ind w:left="708" w:hanging="708"/>
              <w:rPr>
                <w:rFonts w:ascii="Arial Narrow" w:hAnsi="Arial Narrow"/>
                <w:bCs/>
                <w:sz w:val="16"/>
                <w:u w:val="single"/>
              </w:rPr>
            </w:pPr>
          </w:p>
          <w:p w:rsidR="00C86179" w:rsidRPr="00237018" w:rsidRDefault="00C86179" w:rsidP="00EA19ED">
            <w:pPr>
              <w:ind w:left="708" w:hanging="708"/>
              <w:rPr>
                <w:rFonts w:ascii="Arial Narrow" w:hAnsi="Arial Narrow"/>
                <w:bCs/>
                <w:sz w:val="16"/>
              </w:rPr>
            </w:pPr>
          </w:p>
          <w:p w:rsidR="00C86179" w:rsidRPr="00237018" w:rsidRDefault="00C86179" w:rsidP="00EA19ED">
            <w:pPr>
              <w:ind w:left="708" w:hanging="708"/>
              <w:jc w:val="center"/>
              <w:rPr>
                <w:rFonts w:ascii="Arial Narrow" w:hAnsi="Arial Narrow"/>
                <w:bCs/>
                <w:sz w:val="16"/>
              </w:rPr>
            </w:pPr>
            <w:r w:rsidRPr="00237018">
              <w:rPr>
                <w:rFonts w:ascii="Arial Narrow" w:hAnsi="Arial Narrow"/>
                <w:bCs/>
                <w:sz w:val="16"/>
              </w:rPr>
              <w:t xml:space="preserve">   </w:t>
            </w:r>
          </w:p>
          <w:p w:rsidR="00C86179" w:rsidRPr="00237018" w:rsidRDefault="00C86179" w:rsidP="00EA19ED">
            <w:pPr>
              <w:ind w:left="708" w:hanging="708"/>
              <w:jc w:val="both"/>
              <w:rPr>
                <w:rFonts w:ascii="Arial Narrow" w:hAnsi="Arial Narrow"/>
                <w:sz w:val="16"/>
              </w:rPr>
            </w:pPr>
            <w:r w:rsidRPr="00237018">
              <w:rPr>
                <w:rFonts w:ascii="Arial Narrow" w:hAnsi="Arial Narrow"/>
                <w:sz w:val="16"/>
              </w:rPr>
              <w:t xml:space="preserve">  </w:t>
            </w:r>
          </w:p>
          <w:p w:rsidR="00C86179" w:rsidRPr="00237018" w:rsidRDefault="00C86179" w:rsidP="00EA19ED">
            <w:pPr>
              <w:ind w:left="708" w:hanging="708"/>
              <w:rPr>
                <w:rFonts w:ascii="Arial Narrow" w:hAnsi="Arial Narrow"/>
                <w:sz w:val="16"/>
              </w:rPr>
            </w:pPr>
          </w:p>
          <w:p w:rsidR="00C86179" w:rsidRPr="00237018" w:rsidRDefault="00C86179" w:rsidP="00EA19ED">
            <w:pPr>
              <w:rPr>
                <w:rFonts w:ascii="Arial Narrow" w:hAnsi="Arial Narrow"/>
                <w:sz w:val="16"/>
              </w:rPr>
            </w:pPr>
          </w:p>
          <w:p w:rsidR="00C86179" w:rsidRPr="00237018" w:rsidRDefault="00C86179" w:rsidP="00EA19ED">
            <w:pPr>
              <w:rPr>
                <w:rFonts w:ascii="Arial Narrow" w:hAnsi="Arial Narrow"/>
                <w:sz w:val="16"/>
              </w:rPr>
            </w:pPr>
          </w:p>
        </w:tc>
      </w:tr>
    </w:tbl>
    <w:p w:rsidR="00C86179" w:rsidRPr="00237018" w:rsidRDefault="00C86179" w:rsidP="00C86179"/>
    <w:p w:rsidR="00C86179" w:rsidRDefault="00C86179" w:rsidP="00C86179"/>
    <w:p w:rsidR="00D11E5C" w:rsidRDefault="00D11E5C"/>
    <w:sectPr w:rsidR="00D11E5C" w:rsidSect="00D11E5C">
      <w:head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10860"/>
      <w:docPartObj>
        <w:docPartGallery w:val="Page Numbers (Top of Page)"/>
        <w:docPartUnique/>
      </w:docPartObj>
    </w:sdtPr>
    <w:sdtEndPr/>
    <w:sdtContent>
      <w:p w:rsidR="00CE5D28" w:rsidRDefault="00C86179">
        <w:pPr>
          <w:pStyle w:val="En-tte"/>
          <w:jc w:val="right"/>
        </w:pPr>
        <w:r>
          <w:fldChar w:fldCharType="begin"/>
        </w:r>
        <w:r>
          <w:instrText xml:space="preserve"> PAGE   \* MERGEFORMAT </w:instrText>
        </w:r>
        <w:r>
          <w:fldChar w:fldCharType="separate"/>
        </w:r>
        <w:r>
          <w:rPr>
            <w:noProof/>
          </w:rPr>
          <w:t>3</w:t>
        </w:r>
        <w:r>
          <w:fldChar w:fldCharType="end"/>
        </w:r>
      </w:p>
    </w:sdtContent>
  </w:sdt>
  <w:p w:rsidR="00CE5D28" w:rsidRDefault="00C8617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7932"/>
    <w:multiLevelType w:val="hybridMultilevel"/>
    <w:tmpl w:val="7A00E1E8"/>
    <w:lvl w:ilvl="0" w:tplc="040C0007">
      <w:start w:val="1"/>
      <w:numFmt w:val="bullet"/>
      <w:lvlText w:val=""/>
      <w:lvlJc w:val="left"/>
      <w:pPr>
        <w:tabs>
          <w:tab w:val="num" w:pos="765"/>
        </w:tabs>
        <w:ind w:left="765" w:hanging="360"/>
      </w:pPr>
      <w:rPr>
        <w:rFonts w:ascii="Wingdings" w:hAnsi="Wingdings" w:hint="default"/>
        <w:sz w:val="16"/>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
    <w:nsid w:val="4C5B037B"/>
    <w:multiLevelType w:val="hybridMultilevel"/>
    <w:tmpl w:val="DD06E9C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8D77311"/>
    <w:multiLevelType w:val="hybridMultilevel"/>
    <w:tmpl w:val="233619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9263DA0"/>
    <w:multiLevelType w:val="hybridMultilevel"/>
    <w:tmpl w:val="DD2C73D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39F2060"/>
    <w:multiLevelType w:val="hybridMultilevel"/>
    <w:tmpl w:val="E7E2841E"/>
    <w:lvl w:ilvl="0" w:tplc="CAFA775E">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F024870"/>
    <w:multiLevelType w:val="hybridMultilevel"/>
    <w:tmpl w:val="CC464AA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1865"/>
    <w:rsid w:val="0000654A"/>
    <w:rsid w:val="00020C8E"/>
    <w:rsid w:val="00020E85"/>
    <w:rsid w:val="00023429"/>
    <w:rsid w:val="00041FD4"/>
    <w:rsid w:val="00042E62"/>
    <w:rsid w:val="00077CD6"/>
    <w:rsid w:val="000840D9"/>
    <w:rsid w:val="00085649"/>
    <w:rsid w:val="00085E7F"/>
    <w:rsid w:val="00086987"/>
    <w:rsid w:val="000A2ADD"/>
    <w:rsid w:val="000B4307"/>
    <w:rsid w:val="000B6081"/>
    <w:rsid w:val="000D4D88"/>
    <w:rsid w:val="000F2EB5"/>
    <w:rsid w:val="00101310"/>
    <w:rsid w:val="001126FB"/>
    <w:rsid w:val="00113EE2"/>
    <w:rsid w:val="00121865"/>
    <w:rsid w:val="00123F7B"/>
    <w:rsid w:val="00127A38"/>
    <w:rsid w:val="00130FC5"/>
    <w:rsid w:val="001329AC"/>
    <w:rsid w:val="00141C0D"/>
    <w:rsid w:val="001651BA"/>
    <w:rsid w:val="00177061"/>
    <w:rsid w:val="00180A9A"/>
    <w:rsid w:val="00180AB3"/>
    <w:rsid w:val="00183882"/>
    <w:rsid w:val="00184E60"/>
    <w:rsid w:val="001876BF"/>
    <w:rsid w:val="00192724"/>
    <w:rsid w:val="001A0634"/>
    <w:rsid w:val="001A5A63"/>
    <w:rsid w:val="001D1BAC"/>
    <w:rsid w:val="001D3484"/>
    <w:rsid w:val="001D4CF7"/>
    <w:rsid w:val="001D52A1"/>
    <w:rsid w:val="001D5B99"/>
    <w:rsid w:val="001E0ED0"/>
    <w:rsid w:val="001E6887"/>
    <w:rsid w:val="001F4133"/>
    <w:rsid w:val="002069DE"/>
    <w:rsid w:val="00222D46"/>
    <w:rsid w:val="002243D3"/>
    <w:rsid w:val="002358B7"/>
    <w:rsid w:val="002429DB"/>
    <w:rsid w:val="00244605"/>
    <w:rsid w:val="00247E13"/>
    <w:rsid w:val="00251F2D"/>
    <w:rsid w:val="00251F3A"/>
    <w:rsid w:val="00253685"/>
    <w:rsid w:val="00257628"/>
    <w:rsid w:val="00263F4E"/>
    <w:rsid w:val="00271312"/>
    <w:rsid w:val="00284638"/>
    <w:rsid w:val="00296C84"/>
    <w:rsid w:val="002978CC"/>
    <w:rsid w:val="002A2FDD"/>
    <w:rsid w:val="002C1E34"/>
    <w:rsid w:val="002D2E52"/>
    <w:rsid w:val="002F6357"/>
    <w:rsid w:val="00303618"/>
    <w:rsid w:val="00307D5E"/>
    <w:rsid w:val="00343DF9"/>
    <w:rsid w:val="0036783B"/>
    <w:rsid w:val="00375FA4"/>
    <w:rsid w:val="00381042"/>
    <w:rsid w:val="00390B14"/>
    <w:rsid w:val="003A3B61"/>
    <w:rsid w:val="003C1609"/>
    <w:rsid w:val="003C5ADA"/>
    <w:rsid w:val="003D1CDF"/>
    <w:rsid w:val="003D323A"/>
    <w:rsid w:val="003E07B4"/>
    <w:rsid w:val="003E5298"/>
    <w:rsid w:val="003E585A"/>
    <w:rsid w:val="003F0298"/>
    <w:rsid w:val="003F3254"/>
    <w:rsid w:val="00421873"/>
    <w:rsid w:val="00422CB5"/>
    <w:rsid w:val="004246F8"/>
    <w:rsid w:val="00426951"/>
    <w:rsid w:val="00432671"/>
    <w:rsid w:val="00434B30"/>
    <w:rsid w:val="0044196B"/>
    <w:rsid w:val="0044605E"/>
    <w:rsid w:val="004517FF"/>
    <w:rsid w:val="00455EDB"/>
    <w:rsid w:val="00470064"/>
    <w:rsid w:val="00475443"/>
    <w:rsid w:val="004B5697"/>
    <w:rsid w:val="004C0DEE"/>
    <w:rsid w:val="004C3690"/>
    <w:rsid w:val="004D52E2"/>
    <w:rsid w:val="004D618D"/>
    <w:rsid w:val="004E155D"/>
    <w:rsid w:val="004E442B"/>
    <w:rsid w:val="004F19E1"/>
    <w:rsid w:val="004F1FE2"/>
    <w:rsid w:val="0050262F"/>
    <w:rsid w:val="00506330"/>
    <w:rsid w:val="005112AF"/>
    <w:rsid w:val="00515ABF"/>
    <w:rsid w:val="00516E5D"/>
    <w:rsid w:val="0052285E"/>
    <w:rsid w:val="00533BBD"/>
    <w:rsid w:val="00564F25"/>
    <w:rsid w:val="005864F8"/>
    <w:rsid w:val="005865A5"/>
    <w:rsid w:val="005865F5"/>
    <w:rsid w:val="005B1E8F"/>
    <w:rsid w:val="005B318A"/>
    <w:rsid w:val="005B541D"/>
    <w:rsid w:val="005B5B22"/>
    <w:rsid w:val="005B71A4"/>
    <w:rsid w:val="005E17E6"/>
    <w:rsid w:val="005E1F5E"/>
    <w:rsid w:val="005E59BD"/>
    <w:rsid w:val="005E6D43"/>
    <w:rsid w:val="00601129"/>
    <w:rsid w:val="00620532"/>
    <w:rsid w:val="00624DD0"/>
    <w:rsid w:val="00625DB5"/>
    <w:rsid w:val="00627DFF"/>
    <w:rsid w:val="0063434F"/>
    <w:rsid w:val="006347F1"/>
    <w:rsid w:val="00641251"/>
    <w:rsid w:val="006561B5"/>
    <w:rsid w:val="006657CD"/>
    <w:rsid w:val="00673AE6"/>
    <w:rsid w:val="00680CAD"/>
    <w:rsid w:val="00681601"/>
    <w:rsid w:val="00686F90"/>
    <w:rsid w:val="00695D1B"/>
    <w:rsid w:val="006976F2"/>
    <w:rsid w:val="006B135F"/>
    <w:rsid w:val="006E2616"/>
    <w:rsid w:val="006F341C"/>
    <w:rsid w:val="00705D7C"/>
    <w:rsid w:val="007164E0"/>
    <w:rsid w:val="00717721"/>
    <w:rsid w:val="00732087"/>
    <w:rsid w:val="007329E5"/>
    <w:rsid w:val="00733D1D"/>
    <w:rsid w:val="0074414B"/>
    <w:rsid w:val="007452C1"/>
    <w:rsid w:val="00760B5A"/>
    <w:rsid w:val="00782F3D"/>
    <w:rsid w:val="00792A5B"/>
    <w:rsid w:val="007939A1"/>
    <w:rsid w:val="007C0C0B"/>
    <w:rsid w:val="007D0493"/>
    <w:rsid w:val="007E06F4"/>
    <w:rsid w:val="00805839"/>
    <w:rsid w:val="0080731D"/>
    <w:rsid w:val="008117FE"/>
    <w:rsid w:val="00822F0B"/>
    <w:rsid w:val="008250A7"/>
    <w:rsid w:val="008305FF"/>
    <w:rsid w:val="00830C23"/>
    <w:rsid w:val="00831EFC"/>
    <w:rsid w:val="00835DB3"/>
    <w:rsid w:val="00847A94"/>
    <w:rsid w:val="0088289C"/>
    <w:rsid w:val="00885605"/>
    <w:rsid w:val="008866A1"/>
    <w:rsid w:val="00890BF6"/>
    <w:rsid w:val="00892ECE"/>
    <w:rsid w:val="0089415E"/>
    <w:rsid w:val="008A623F"/>
    <w:rsid w:val="008B1718"/>
    <w:rsid w:val="008B445F"/>
    <w:rsid w:val="008B73DA"/>
    <w:rsid w:val="008C38F6"/>
    <w:rsid w:val="008C4A25"/>
    <w:rsid w:val="008C607E"/>
    <w:rsid w:val="008D3790"/>
    <w:rsid w:val="00905722"/>
    <w:rsid w:val="00915AA6"/>
    <w:rsid w:val="00920089"/>
    <w:rsid w:val="00921F26"/>
    <w:rsid w:val="00925487"/>
    <w:rsid w:val="009324DB"/>
    <w:rsid w:val="00947F0F"/>
    <w:rsid w:val="009500F5"/>
    <w:rsid w:val="0097182E"/>
    <w:rsid w:val="00976880"/>
    <w:rsid w:val="00980E4F"/>
    <w:rsid w:val="00985782"/>
    <w:rsid w:val="009974E4"/>
    <w:rsid w:val="009B074F"/>
    <w:rsid w:val="009C1E62"/>
    <w:rsid w:val="009D109D"/>
    <w:rsid w:val="009E28F6"/>
    <w:rsid w:val="009E2D82"/>
    <w:rsid w:val="009F42B3"/>
    <w:rsid w:val="00A44614"/>
    <w:rsid w:val="00A501DA"/>
    <w:rsid w:val="00A74600"/>
    <w:rsid w:val="00A8284E"/>
    <w:rsid w:val="00A850A3"/>
    <w:rsid w:val="00AA0380"/>
    <w:rsid w:val="00AA79E9"/>
    <w:rsid w:val="00AB784B"/>
    <w:rsid w:val="00AC4DFC"/>
    <w:rsid w:val="00AC7A50"/>
    <w:rsid w:val="00AD5ADA"/>
    <w:rsid w:val="00AD727A"/>
    <w:rsid w:val="00AF0A72"/>
    <w:rsid w:val="00AF1840"/>
    <w:rsid w:val="00B018F6"/>
    <w:rsid w:val="00B212A0"/>
    <w:rsid w:val="00B50FED"/>
    <w:rsid w:val="00B74A00"/>
    <w:rsid w:val="00B84289"/>
    <w:rsid w:val="00B90665"/>
    <w:rsid w:val="00B911FC"/>
    <w:rsid w:val="00B9232F"/>
    <w:rsid w:val="00BB11D2"/>
    <w:rsid w:val="00BB468E"/>
    <w:rsid w:val="00BC7E6F"/>
    <w:rsid w:val="00BD745A"/>
    <w:rsid w:val="00C1284C"/>
    <w:rsid w:val="00C3120A"/>
    <w:rsid w:val="00C368E1"/>
    <w:rsid w:val="00C4386A"/>
    <w:rsid w:val="00C5211C"/>
    <w:rsid w:val="00C56D77"/>
    <w:rsid w:val="00C56E75"/>
    <w:rsid w:val="00C635C1"/>
    <w:rsid w:val="00C85585"/>
    <w:rsid w:val="00C86179"/>
    <w:rsid w:val="00CA2F63"/>
    <w:rsid w:val="00CA7D57"/>
    <w:rsid w:val="00CD1F19"/>
    <w:rsid w:val="00CD4187"/>
    <w:rsid w:val="00CE49A0"/>
    <w:rsid w:val="00CE6204"/>
    <w:rsid w:val="00CF5E50"/>
    <w:rsid w:val="00D0214C"/>
    <w:rsid w:val="00D05370"/>
    <w:rsid w:val="00D11E5C"/>
    <w:rsid w:val="00D13491"/>
    <w:rsid w:val="00D23B70"/>
    <w:rsid w:val="00D45CCF"/>
    <w:rsid w:val="00D470E7"/>
    <w:rsid w:val="00D546B0"/>
    <w:rsid w:val="00D55E0C"/>
    <w:rsid w:val="00D56279"/>
    <w:rsid w:val="00D571CE"/>
    <w:rsid w:val="00D64810"/>
    <w:rsid w:val="00D71F2D"/>
    <w:rsid w:val="00D73F3F"/>
    <w:rsid w:val="00D752C1"/>
    <w:rsid w:val="00D7683F"/>
    <w:rsid w:val="00D86A2F"/>
    <w:rsid w:val="00D91DDB"/>
    <w:rsid w:val="00D928E8"/>
    <w:rsid w:val="00D94E4C"/>
    <w:rsid w:val="00DD0865"/>
    <w:rsid w:val="00DD24F8"/>
    <w:rsid w:val="00E04DEA"/>
    <w:rsid w:val="00E06270"/>
    <w:rsid w:val="00E10F82"/>
    <w:rsid w:val="00E12951"/>
    <w:rsid w:val="00E26FF7"/>
    <w:rsid w:val="00E33805"/>
    <w:rsid w:val="00E40594"/>
    <w:rsid w:val="00E43B67"/>
    <w:rsid w:val="00E57C74"/>
    <w:rsid w:val="00E60F29"/>
    <w:rsid w:val="00E65D0B"/>
    <w:rsid w:val="00E75C09"/>
    <w:rsid w:val="00E80FF6"/>
    <w:rsid w:val="00E87365"/>
    <w:rsid w:val="00E96B82"/>
    <w:rsid w:val="00E96BB6"/>
    <w:rsid w:val="00EA3728"/>
    <w:rsid w:val="00EA54E7"/>
    <w:rsid w:val="00EB7823"/>
    <w:rsid w:val="00EC29B1"/>
    <w:rsid w:val="00EC3F3E"/>
    <w:rsid w:val="00EE009D"/>
    <w:rsid w:val="00EF0EFB"/>
    <w:rsid w:val="00EF4F15"/>
    <w:rsid w:val="00F06AA3"/>
    <w:rsid w:val="00F10F52"/>
    <w:rsid w:val="00F242B9"/>
    <w:rsid w:val="00F3337A"/>
    <w:rsid w:val="00F37959"/>
    <w:rsid w:val="00F41B8E"/>
    <w:rsid w:val="00F60ABE"/>
    <w:rsid w:val="00F74C4C"/>
    <w:rsid w:val="00F83415"/>
    <w:rsid w:val="00F84CDD"/>
    <w:rsid w:val="00F9002A"/>
    <w:rsid w:val="00F95694"/>
    <w:rsid w:val="00FA0904"/>
    <w:rsid w:val="00FB03C0"/>
    <w:rsid w:val="00FB39EA"/>
    <w:rsid w:val="00FC3F7C"/>
    <w:rsid w:val="00FD0F76"/>
    <w:rsid w:val="00FD1477"/>
    <w:rsid w:val="00FF5A3F"/>
    <w:rsid w:val="00FF79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79"/>
    <w:pPr>
      <w:ind w:firstLine="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uiPriority w:val="9"/>
    <w:qFormat/>
    <w:rsid w:val="00E26FF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Titre2">
    <w:name w:val="heading 2"/>
    <w:basedOn w:val="Normal"/>
    <w:next w:val="Normal"/>
    <w:link w:val="Titre2Car"/>
    <w:uiPriority w:val="9"/>
    <w:semiHidden/>
    <w:unhideWhenUsed/>
    <w:qFormat/>
    <w:rsid w:val="00E26FF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Titre3">
    <w:name w:val="heading 3"/>
    <w:basedOn w:val="Normal"/>
    <w:next w:val="Normal"/>
    <w:link w:val="Titre3Car"/>
    <w:uiPriority w:val="9"/>
    <w:semiHidden/>
    <w:unhideWhenUsed/>
    <w:qFormat/>
    <w:rsid w:val="00E26FF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Titre4">
    <w:name w:val="heading 4"/>
    <w:basedOn w:val="Normal"/>
    <w:next w:val="Normal"/>
    <w:link w:val="Titre4Car"/>
    <w:uiPriority w:val="9"/>
    <w:semiHidden/>
    <w:unhideWhenUsed/>
    <w:qFormat/>
    <w:rsid w:val="00E26FF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Titre5">
    <w:name w:val="heading 5"/>
    <w:basedOn w:val="Normal"/>
    <w:next w:val="Normal"/>
    <w:link w:val="Titre5Car"/>
    <w:uiPriority w:val="9"/>
    <w:semiHidden/>
    <w:unhideWhenUsed/>
    <w:qFormat/>
    <w:rsid w:val="00E26FF7"/>
    <w:pPr>
      <w:spacing w:before="200" w:after="80"/>
      <w:outlineLvl w:val="4"/>
    </w:pPr>
    <w:rPr>
      <w:rFonts w:asciiTheme="majorHAnsi" w:eastAsiaTheme="majorEastAsia" w:hAnsiTheme="majorHAnsi" w:cstheme="majorBidi"/>
      <w:color w:val="4F81BD" w:themeColor="accent1"/>
    </w:rPr>
  </w:style>
  <w:style w:type="paragraph" w:styleId="Titre6">
    <w:name w:val="heading 6"/>
    <w:basedOn w:val="Normal"/>
    <w:next w:val="Normal"/>
    <w:link w:val="Titre6Car"/>
    <w:uiPriority w:val="9"/>
    <w:semiHidden/>
    <w:unhideWhenUsed/>
    <w:qFormat/>
    <w:rsid w:val="00E26FF7"/>
    <w:p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semiHidden/>
    <w:unhideWhenUsed/>
    <w:qFormat/>
    <w:rsid w:val="00E26FF7"/>
    <w:p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semiHidden/>
    <w:unhideWhenUsed/>
    <w:qFormat/>
    <w:rsid w:val="00E26FF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semiHidden/>
    <w:unhideWhenUsed/>
    <w:qFormat/>
    <w:rsid w:val="00E26FF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6FF7"/>
    <w:rPr>
      <w:rFonts w:asciiTheme="majorHAnsi" w:eastAsiaTheme="majorEastAsia" w:hAnsiTheme="majorHAnsi" w:cstheme="majorBidi"/>
      <w:b/>
      <w:bCs/>
      <w:color w:val="365F91" w:themeColor="accent1" w:themeShade="BF"/>
      <w:sz w:val="24"/>
      <w:szCs w:val="24"/>
    </w:rPr>
  </w:style>
  <w:style w:type="character" w:customStyle="1" w:styleId="Titre2Car">
    <w:name w:val="Titre 2 Car"/>
    <w:basedOn w:val="Policepardfaut"/>
    <w:link w:val="Titre2"/>
    <w:uiPriority w:val="9"/>
    <w:semiHidden/>
    <w:rsid w:val="00E26FF7"/>
    <w:rPr>
      <w:rFonts w:asciiTheme="majorHAnsi" w:eastAsiaTheme="majorEastAsia" w:hAnsiTheme="majorHAnsi" w:cstheme="majorBidi"/>
      <w:color w:val="365F91" w:themeColor="accent1" w:themeShade="BF"/>
      <w:sz w:val="24"/>
      <w:szCs w:val="24"/>
    </w:rPr>
  </w:style>
  <w:style w:type="character" w:customStyle="1" w:styleId="Titre3Car">
    <w:name w:val="Titre 3 Car"/>
    <w:basedOn w:val="Policepardfaut"/>
    <w:link w:val="Titre3"/>
    <w:uiPriority w:val="9"/>
    <w:semiHidden/>
    <w:rsid w:val="00E26FF7"/>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uiPriority w:val="9"/>
    <w:semiHidden/>
    <w:rsid w:val="00E26FF7"/>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uiPriority w:val="9"/>
    <w:semiHidden/>
    <w:rsid w:val="00E26FF7"/>
    <w:rPr>
      <w:rFonts w:asciiTheme="majorHAnsi" w:eastAsiaTheme="majorEastAsia" w:hAnsiTheme="majorHAnsi" w:cstheme="majorBidi"/>
      <w:color w:val="4F81BD" w:themeColor="accent1"/>
    </w:rPr>
  </w:style>
  <w:style w:type="character" w:customStyle="1" w:styleId="Titre6Car">
    <w:name w:val="Titre 6 Car"/>
    <w:basedOn w:val="Policepardfaut"/>
    <w:link w:val="Titre6"/>
    <w:uiPriority w:val="9"/>
    <w:semiHidden/>
    <w:rsid w:val="00E26FF7"/>
    <w:rPr>
      <w:rFonts w:asciiTheme="majorHAnsi" w:eastAsiaTheme="majorEastAsia" w:hAnsiTheme="majorHAnsi" w:cstheme="majorBidi"/>
      <w:i/>
      <w:iCs/>
      <w:color w:val="4F81BD" w:themeColor="accent1"/>
    </w:rPr>
  </w:style>
  <w:style w:type="character" w:customStyle="1" w:styleId="Titre7Car">
    <w:name w:val="Titre 7 Car"/>
    <w:basedOn w:val="Policepardfaut"/>
    <w:link w:val="Titre7"/>
    <w:uiPriority w:val="9"/>
    <w:semiHidden/>
    <w:rsid w:val="00E26FF7"/>
    <w:rPr>
      <w:rFonts w:asciiTheme="majorHAnsi" w:eastAsiaTheme="majorEastAsia" w:hAnsiTheme="majorHAnsi" w:cstheme="majorBidi"/>
      <w:b/>
      <w:bCs/>
      <w:color w:val="9BBB59" w:themeColor="accent3"/>
      <w:sz w:val="20"/>
      <w:szCs w:val="20"/>
    </w:rPr>
  </w:style>
  <w:style w:type="character" w:customStyle="1" w:styleId="Titre8Car">
    <w:name w:val="Titre 8 Car"/>
    <w:basedOn w:val="Policepardfaut"/>
    <w:link w:val="Titre8"/>
    <w:uiPriority w:val="9"/>
    <w:semiHidden/>
    <w:rsid w:val="00E26FF7"/>
    <w:rPr>
      <w:rFonts w:asciiTheme="majorHAnsi" w:eastAsiaTheme="majorEastAsia" w:hAnsiTheme="majorHAnsi" w:cstheme="majorBidi"/>
      <w:b/>
      <w:bCs/>
      <w:i/>
      <w:iCs/>
      <w:color w:val="9BBB59" w:themeColor="accent3"/>
      <w:sz w:val="20"/>
      <w:szCs w:val="20"/>
    </w:rPr>
  </w:style>
  <w:style w:type="character" w:customStyle="1" w:styleId="Titre9Car">
    <w:name w:val="Titre 9 Car"/>
    <w:basedOn w:val="Policepardfaut"/>
    <w:link w:val="Titre9"/>
    <w:uiPriority w:val="9"/>
    <w:semiHidden/>
    <w:rsid w:val="00E26FF7"/>
    <w:rPr>
      <w:rFonts w:asciiTheme="majorHAnsi" w:eastAsiaTheme="majorEastAsia" w:hAnsiTheme="majorHAnsi" w:cstheme="majorBidi"/>
      <w:i/>
      <w:iCs/>
      <w:color w:val="9BBB59" w:themeColor="accent3"/>
      <w:sz w:val="20"/>
      <w:szCs w:val="20"/>
    </w:rPr>
  </w:style>
  <w:style w:type="paragraph" w:styleId="Lgende">
    <w:name w:val="caption"/>
    <w:basedOn w:val="Normal"/>
    <w:next w:val="Normal"/>
    <w:uiPriority w:val="35"/>
    <w:semiHidden/>
    <w:unhideWhenUsed/>
    <w:qFormat/>
    <w:rsid w:val="00E26FF7"/>
    <w:rPr>
      <w:b/>
      <w:bCs/>
      <w:sz w:val="18"/>
      <w:szCs w:val="18"/>
    </w:rPr>
  </w:style>
  <w:style w:type="paragraph" w:styleId="Titre">
    <w:name w:val="Title"/>
    <w:basedOn w:val="Normal"/>
    <w:next w:val="Normal"/>
    <w:link w:val="TitreCar"/>
    <w:uiPriority w:val="10"/>
    <w:qFormat/>
    <w:rsid w:val="00E26FF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reCar">
    <w:name w:val="Titre Car"/>
    <w:basedOn w:val="Policepardfaut"/>
    <w:link w:val="Titre"/>
    <w:uiPriority w:val="10"/>
    <w:rsid w:val="00E26FF7"/>
    <w:rPr>
      <w:rFonts w:asciiTheme="majorHAnsi" w:eastAsiaTheme="majorEastAsia" w:hAnsiTheme="majorHAnsi" w:cstheme="majorBidi"/>
      <w:i/>
      <w:iCs/>
      <w:color w:val="243F60" w:themeColor="accent1" w:themeShade="7F"/>
      <w:sz w:val="60"/>
      <w:szCs w:val="60"/>
    </w:rPr>
  </w:style>
  <w:style w:type="paragraph" w:styleId="Sous-titre">
    <w:name w:val="Subtitle"/>
    <w:basedOn w:val="Normal"/>
    <w:next w:val="Normal"/>
    <w:link w:val="Sous-titreCar"/>
    <w:uiPriority w:val="11"/>
    <w:qFormat/>
    <w:rsid w:val="00E26FF7"/>
    <w:pPr>
      <w:spacing w:before="200" w:after="900"/>
      <w:jc w:val="right"/>
    </w:pPr>
    <w:rPr>
      <w:i/>
      <w:iCs/>
    </w:rPr>
  </w:style>
  <w:style w:type="character" w:customStyle="1" w:styleId="Sous-titreCar">
    <w:name w:val="Sous-titre Car"/>
    <w:basedOn w:val="Policepardfaut"/>
    <w:link w:val="Sous-titre"/>
    <w:uiPriority w:val="11"/>
    <w:rsid w:val="00E26FF7"/>
    <w:rPr>
      <w:rFonts w:asciiTheme="minorHAnsi"/>
      <w:i/>
      <w:iCs/>
      <w:sz w:val="24"/>
      <w:szCs w:val="24"/>
    </w:rPr>
  </w:style>
  <w:style w:type="character" w:styleId="lev">
    <w:name w:val="Strong"/>
    <w:basedOn w:val="Policepardfaut"/>
    <w:uiPriority w:val="22"/>
    <w:qFormat/>
    <w:rsid w:val="00E26FF7"/>
    <w:rPr>
      <w:b/>
      <w:bCs/>
      <w:spacing w:val="0"/>
    </w:rPr>
  </w:style>
  <w:style w:type="character" w:styleId="Accentuation">
    <w:name w:val="Emphasis"/>
    <w:uiPriority w:val="20"/>
    <w:qFormat/>
    <w:rsid w:val="00E26FF7"/>
    <w:rPr>
      <w:b/>
      <w:bCs/>
      <w:i/>
      <w:iCs/>
      <w:color w:val="5A5A5A" w:themeColor="text1" w:themeTint="A5"/>
    </w:rPr>
  </w:style>
  <w:style w:type="paragraph" w:styleId="Sansinterligne">
    <w:name w:val="No Spacing"/>
    <w:basedOn w:val="Normal"/>
    <w:link w:val="SansinterligneCar"/>
    <w:uiPriority w:val="1"/>
    <w:qFormat/>
    <w:rsid w:val="00E26FF7"/>
  </w:style>
  <w:style w:type="character" w:customStyle="1" w:styleId="SansinterligneCar">
    <w:name w:val="Sans interligne Car"/>
    <w:basedOn w:val="Policepardfaut"/>
    <w:link w:val="Sansinterligne"/>
    <w:uiPriority w:val="1"/>
    <w:rsid w:val="00E26FF7"/>
  </w:style>
  <w:style w:type="paragraph" w:styleId="Paragraphedeliste">
    <w:name w:val="List Paragraph"/>
    <w:basedOn w:val="Normal"/>
    <w:uiPriority w:val="34"/>
    <w:qFormat/>
    <w:rsid w:val="00E26FF7"/>
    <w:pPr>
      <w:ind w:left="720"/>
      <w:contextualSpacing/>
    </w:pPr>
  </w:style>
  <w:style w:type="paragraph" w:styleId="Citation">
    <w:name w:val="Quote"/>
    <w:basedOn w:val="Normal"/>
    <w:next w:val="Normal"/>
    <w:link w:val="CitationCar"/>
    <w:uiPriority w:val="29"/>
    <w:qFormat/>
    <w:rsid w:val="00E26FF7"/>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E26FF7"/>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E26FF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CitationintenseCar">
    <w:name w:val="Citation intense Car"/>
    <w:basedOn w:val="Policepardfaut"/>
    <w:link w:val="Citationintense"/>
    <w:uiPriority w:val="30"/>
    <w:rsid w:val="00E26FF7"/>
    <w:rPr>
      <w:rFonts w:asciiTheme="majorHAnsi" w:eastAsiaTheme="majorEastAsia" w:hAnsiTheme="majorHAnsi" w:cstheme="majorBidi"/>
      <w:i/>
      <w:iCs/>
      <w:color w:val="FFFFFF" w:themeColor="background1"/>
      <w:sz w:val="24"/>
      <w:szCs w:val="24"/>
      <w:shd w:val="clear" w:color="auto" w:fill="4F81BD" w:themeFill="accent1"/>
    </w:rPr>
  </w:style>
  <w:style w:type="character" w:styleId="Emphaseple">
    <w:name w:val="Subtle Emphasis"/>
    <w:uiPriority w:val="19"/>
    <w:qFormat/>
    <w:rsid w:val="00E26FF7"/>
    <w:rPr>
      <w:i/>
      <w:iCs/>
      <w:color w:val="5A5A5A" w:themeColor="text1" w:themeTint="A5"/>
    </w:rPr>
  </w:style>
  <w:style w:type="character" w:styleId="Emphaseintense">
    <w:name w:val="Intense Emphasis"/>
    <w:uiPriority w:val="21"/>
    <w:qFormat/>
    <w:rsid w:val="00E26FF7"/>
    <w:rPr>
      <w:b/>
      <w:bCs/>
      <w:i/>
      <w:iCs/>
      <w:color w:val="4F81BD" w:themeColor="accent1"/>
      <w:sz w:val="22"/>
      <w:szCs w:val="22"/>
    </w:rPr>
  </w:style>
  <w:style w:type="character" w:styleId="Rfrenceple">
    <w:name w:val="Subtle Reference"/>
    <w:uiPriority w:val="31"/>
    <w:qFormat/>
    <w:rsid w:val="00E26FF7"/>
    <w:rPr>
      <w:color w:val="auto"/>
      <w:u w:val="single" w:color="9BBB59" w:themeColor="accent3"/>
    </w:rPr>
  </w:style>
  <w:style w:type="character" w:styleId="Rfrenceintense">
    <w:name w:val="Intense Reference"/>
    <w:basedOn w:val="Policepardfaut"/>
    <w:uiPriority w:val="32"/>
    <w:qFormat/>
    <w:rsid w:val="00E26FF7"/>
    <w:rPr>
      <w:b/>
      <w:bCs/>
      <w:color w:val="76923C" w:themeColor="accent3" w:themeShade="BF"/>
      <w:u w:val="single" w:color="9BBB59" w:themeColor="accent3"/>
    </w:rPr>
  </w:style>
  <w:style w:type="character" w:styleId="Titredulivre">
    <w:name w:val="Book Title"/>
    <w:basedOn w:val="Policepardfaut"/>
    <w:uiPriority w:val="33"/>
    <w:qFormat/>
    <w:rsid w:val="00E26FF7"/>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E26FF7"/>
    <w:pPr>
      <w:outlineLvl w:val="9"/>
    </w:pPr>
  </w:style>
  <w:style w:type="paragraph" w:styleId="Corpsdetexte2">
    <w:name w:val="Body Text 2"/>
    <w:basedOn w:val="Normal"/>
    <w:link w:val="Corpsdetexte2Car"/>
    <w:semiHidden/>
    <w:rsid w:val="00C86179"/>
    <w:rPr>
      <w:b/>
      <w:sz w:val="16"/>
    </w:rPr>
  </w:style>
  <w:style w:type="character" w:customStyle="1" w:styleId="Corpsdetexte2Car">
    <w:name w:val="Corps de texte 2 Car"/>
    <w:basedOn w:val="Policepardfaut"/>
    <w:link w:val="Corpsdetexte2"/>
    <w:semiHidden/>
    <w:rsid w:val="00C86179"/>
    <w:rPr>
      <w:rFonts w:ascii="Times New Roman" w:eastAsia="Times New Roman" w:hAnsi="Times New Roman" w:cs="Times New Roman"/>
      <w:b/>
      <w:sz w:val="16"/>
      <w:szCs w:val="24"/>
      <w:lang w:val="fr-FR" w:eastAsia="fr-FR" w:bidi="ar-SA"/>
    </w:rPr>
  </w:style>
  <w:style w:type="table" w:styleId="Grilledutableau">
    <w:name w:val="Table Grid"/>
    <w:basedOn w:val="TableauNormal"/>
    <w:uiPriority w:val="59"/>
    <w:rsid w:val="00C86179"/>
    <w:pPr>
      <w:ind w:firstLine="0"/>
    </w:pPr>
    <w:rPr>
      <w:lang w:val="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86179"/>
    <w:pPr>
      <w:tabs>
        <w:tab w:val="center" w:pos="4536"/>
        <w:tab w:val="right" w:pos="9072"/>
      </w:tabs>
    </w:pPr>
  </w:style>
  <w:style w:type="character" w:customStyle="1" w:styleId="En-tteCar">
    <w:name w:val="En-tête Car"/>
    <w:basedOn w:val="Policepardfaut"/>
    <w:link w:val="En-tte"/>
    <w:uiPriority w:val="99"/>
    <w:rsid w:val="00C86179"/>
    <w:rPr>
      <w:rFonts w:ascii="Times New Roman" w:eastAsia="Times New Roman" w:hAnsi="Times New Roman" w:cs="Times New Roman"/>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2813</Words>
  <Characters>15473</Characters>
  <Application>Microsoft Office Word</Application>
  <DocSecurity>0</DocSecurity>
  <Lines>128</Lines>
  <Paragraphs>36</Paragraphs>
  <ScaleCrop>false</ScaleCrop>
  <Company> </Company>
  <LinksUpToDate>false</LinksUpToDate>
  <CharactersWithSpaces>18250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2011-05-30T15:39:00Z</dcterms:created>
  <dcterms:modified xsi:type="dcterms:W3CDTF">2011-05-30T15:40:00Z</dcterms:modified>
</cp:coreProperties>
</file>